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关于组织参加2020年双流区科技教育系列活动的通知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各位科技辅导员：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根据双教函[2020]27号文件，双流区将举办以下科技教育活动：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成都市第36届科技创新大赛双流区初赛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1.比赛时间：2020年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—10月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2.比赛内容：青少年科技创新成果（论文、发明）；青少年科技实践活动；少年儿童科学幻想绘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画；青少年科学影像活动；科学教师创新成果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3.比赛要求：2020年5月各学校递交项目报名表，9月集中评审，10月选送优秀作品上报市教育局参加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</w:t>
      </w:r>
      <w:r>
        <w:rPr>
          <w:rFonts w:hint="eastAsia" w:ascii="宋体" w:hAnsi="宋体" w:eastAsia="宋体" w:cs="宋体"/>
          <w:sz w:val="24"/>
          <w:szCs w:val="24"/>
        </w:rPr>
        <w:t>总决赛。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双流区科技辅导员论文评选活动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1.活动时间：2020年6—10月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2.活动内容：进行区内科技辅导员，科学老师论文评选，并选送优秀论文参加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成都市科技辅导员</w:t>
      </w:r>
      <w:r>
        <w:rPr>
          <w:rFonts w:hint="eastAsia" w:ascii="宋体" w:hAnsi="宋体" w:eastAsia="宋体" w:cs="宋体"/>
          <w:sz w:val="24"/>
          <w:szCs w:val="24"/>
        </w:rPr>
        <w:t>优秀论文评选。</w:t>
      </w:r>
    </w:p>
    <w:p>
      <w:pPr>
        <w:numPr>
          <w:ilvl w:val="0"/>
          <w:numId w:val="0"/>
        </w:numPr>
        <w:spacing w:line="360" w:lineRule="auto"/>
        <w:ind w:firstLine="420" w:firstLineChars="0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请各位科技教师积极组织学生创作作品，自己积极撰写科教方案、设计制作科教发明，积极上交作品。各项目负责人如下：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965"/>
        <w:gridCol w:w="1640"/>
        <w:gridCol w:w="2198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电话</w:t>
            </w:r>
          </w:p>
        </w:tc>
        <w:tc>
          <w:tcPr>
            <w:tcW w:w="2198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作品上交截止日期</w:t>
            </w:r>
          </w:p>
        </w:tc>
        <w:tc>
          <w:tcPr>
            <w:tcW w:w="954" w:type="dxa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创造发明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詹先斌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15882027984</w:t>
            </w:r>
          </w:p>
        </w:tc>
        <w:tc>
          <w:tcPr>
            <w:tcW w:w="2198" w:type="dxa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还未规定截止日期，暂定2020年5月30日，待有更新时及时通知。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所有作品均交电子文档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科教发明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何铁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13540203960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科教方案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李举梅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13688004412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青少年科技实践活动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龙姿君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13730662153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科学论文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段绪德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13808204864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科幻画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古英详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13540197357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科学影像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官勤学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13540209994</w:t>
            </w:r>
          </w:p>
        </w:tc>
        <w:tc>
          <w:tcPr>
            <w:tcW w:w="2198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92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科教辅导员论文</w:t>
            </w:r>
          </w:p>
        </w:tc>
        <w:tc>
          <w:tcPr>
            <w:tcW w:w="965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李春燕</w:t>
            </w:r>
          </w:p>
        </w:tc>
        <w:tc>
          <w:tcPr>
            <w:tcW w:w="1640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15828225785</w:t>
            </w:r>
          </w:p>
        </w:tc>
        <w:tc>
          <w:tcPr>
            <w:tcW w:w="2198" w:type="dxa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2020年5月20日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8"/>
          <w:numId w:val="1"/>
        </w:numPr>
        <w:ind w:left="0" w:leftChars="0" w:firstLine="0" w:firstLineChars="0"/>
        <w:jc w:val="right"/>
        <w:rPr>
          <w:rFonts w:hint="default"/>
          <w:sz w:val="20"/>
          <w:szCs w:val="24"/>
          <w:lang w:val="en-US" w:eastAsia="zh-CN"/>
        </w:rPr>
      </w:pPr>
      <w:r>
        <w:rPr>
          <w:rFonts w:hint="eastAsia"/>
          <w:sz w:val="20"/>
          <w:szCs w:val="24"/>
          <w:lang w:val="en-US" w:eastAsia="zh-CN"/>
        </w:rPr>
        <w:t>2020年5月12日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5F4C"/>
    <w:rsid w:val="1FB132E2"/>
    <w:rsid w:val="3AB041D4"/>
    <w:rsid w:val="6D6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2020-05-12T02:32:00Z</dcterms:created>
  <dc:creator>Administrator</dc:creator>
  <cp:lastModifiedBy>Administrator</cp:lastModifiedBy>
  <cp:lastPrinted>2020-05-12T07:22:45Z</cp:lastPrinted>
  <dcterms:modified xsi:type="dcterms:W3CDTF">2020-05-12T07:43:19Z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