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280" w:lineRule="exact"/>
        <w:ind w:left="0" w:firstLine="0"/>
        <w:jc w:val="center"/>
        <w:textAlignment w:val="auto"/>
        <w:rPr>
          <w:rFonts w:hint="eastAsia" w:ascii="微软雅黑" w:hAnsi="微软雅黑" w:eastAsia="微软雅黑" w:cs="微软雅黑"/>
          <w:i w:val="0"/>
          <w:iCs w:val="0"/>
          <w:caps w:val="0"/>
          <w:color w:val="656363"/>
          <w:spacing w:val="0"/>
          <w:sz w:val="21"/>
          <w:szCs w:val="21"/>
          <w:bdr w:val="none" w:color="auto" w:sz="0" w:space="0"/>
          <w:shd w:val="clear" w:fill="FFFFFF"/>
        </w:rPr>
      </w:pPr>
      <w:r>
        <w:rPr>
          <w:rFonts w:hint="eastAsia" w:ascii="微软雅黑" w:hAnsi="微软雅黑" w:eastAsia="微软雅黑" w:cs="微软雅黑"/>
          <w:i w:val="0"/>
          <w:iCs w:val="0"/>
          <w:caps w:val="0"/>
          <w:color w:val="656363"/>
          <w:spacing w:val="0"/>
          <w:sz w:val="27"/>
          <w:szCs w:val="27"/>
          <w:shd w:val="clear" w:fill="FFFFFF"/>
        </w:rPr>
        <w:t>成都市双流区教育技术装备管理中心关于举办2021年度双流区教师教育教学信息化大赛的通知</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80" w:lineRule="exact"/>
        <w:ind w:left="0" w:right="0" w:firstLine="420"/>
        <w:jc w:val="left"/>
        <w:textAlignment w:val="auto"/>
        <w:rPr>
          <w:rFonts w:hint="default" w:ascii="微软雅黑" w:hAnsi="微软雅黑" w:eastAsia="微软雅黑" w:cs="微软雅黑"/>
          <w:i w:val="0"/>
          <w:iCs w:val="0"/>
          <w:caps w:val="0"/>
          <w:color w:val="656363"/>
          <w:spacing w:val="0"/>
          <w:sz w:val="21"/>
          <w:szCs w:val="21"/>
        </w:rPr>
      </w:pPr>
      <w:r>
        <w:rPr>
          <w:rFonts w:hint="eastAsia" w:ascii="微软雅黑" w:hAnsi="微软雅黑" w:eastAsia="微软雅黑" w:cs="微软雅黑"/>
          <w:i w:val="0"/>
          <w:iCs w:val="0"/>
          <w:caps w:val="0"/>
          <w:color w:val="656363"/>
          <w:spacing w:val="0"/>
          <w:sz w:val="21"/>
          <w:szCs w:val="21"/>
          <w:bdr w:val="none" w:color="auto" w:sz="0" w:space="0"/>
          <w:shd w:val="clear" w:fill="FFFFFF"/>
        </w:rPr>
        <w:t>各学校：</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80" w:lineRule="exact"/>
        <w:ind w:left="0" w:right="0" w:firstLine="420"/>
        <w:jc w:val="left"/>
        <w:textAlignment w:val="auto"/>
        <w:rPr>
          <w:rFonts w:hint="eastAsia" w:ascii="微软雅黑" w:hAnsi="微软雅黑" w:eastAsia="微软雅黑" w:cs="微软雅黑"/>
          <w:i w:val="0"/>
          <w:iCs w:val="0"/>
          <w:caps w:val="0"/>
          <w:color w:val="656363"/>
          <w:spacing w:val="0"/>
          <w:sz w:val="21"/>
          <w:szCs w:val="21"/>
        </w:rPr>
      </w:pPr>
      <w:r>
        <w:rPr>
          <w:rFonts w:hint="eastAsia" w:ascii="微软雅黑" w:hAnsi="微软雅黑" w:eastAsia="微软雅黑" w:cs="微软雅黑"/>
          <w:i w:val="0"/>
          <w:iCs w:val="0"/>
          <w:caps w:val="0"/>
          <w:color w:val="656363"/>
          <w:spacing w:val="0"/>
          <w:sz w:val="21"/>
          <w:szCs w:val="21"/>
          <w:bdr w:val="none" w:color="auto" w:sz="0" w:space="0"/>
          <w:shd w:val="clear" w:fill="FFFFFF"/>
        </w:rPr>
        <w:t>根据《成都市教育局关于举办2021年度成都市教师教育教学信息化大赛的通知》（〔2021〕-86号）要求，为提高我区教师信息技术应用能力和水平，推动信息技术与教育教学深度融合与创新，决定举办2021年度双流区教师教育教学信息化大赛，同时遴选优秀作品参加成都市教师教育教学信息化大赛。现将有关事宜通知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80" w:lineRule="exact"/>
        <w:ind w:left="0" w:right="0" w:firstLine="420"/>
        <w:jc w:val="left"/>
        <w:textAlignment w:val="auto"/>
        <w:rPr>
          <w:rFonts w:hint="eastAsia" w:ascii="微软雅黑" w:hAnsi="微软雅黑" w:eastAsia="微软雅黑" w:cs="微软雅黑"/>
          <w:i w:val="0"/>
          <w:iCs w:val="0"/>
          <w:caps w:val="0"/>
          <w:color w:val="656363"/>
          <w:spacing w:val="0"/>
          <w:sz w:val="21"/>
          <w:szCs w:val="21"/>
        </w:rPr>
      </w:pPr>
      <w:r>
        <w:rPr>
          <w:rFonts w:hint="eastAsia" w:ascii="微软雅黑" w:hAnsi="微软雅黑" w:eastAsia="微软雅黑" w:cs="微软雅黑"/>
          <w:i w:val="0"/>
          <w:iCs w:val="0"/>
          <w:caps w:val="0"/>
          <w:color w:val="656363"/>
          <w:spacing w:val="0"/>
          <w:sz w:val="21"/>
          <w:szCs w:val="21"/>
          <w:bdr w:val="none" w:color="auto" w:sz="0" w:space="0"/>
          <w:shd w:val="clear" w:fill="FFFFFF"/>
        </w:rPr>
        <w:t>一、参赛对象</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80" w:lineRule="exact"/>
        <w:ind w:left="0" w:right="0" w:firstLine="420"/>
        <w:jc w:val="left"/>
        <w:textAlignment w:val="auto"/>
        <w:rPr>
          <w:rFonts w:hint="eastAsia" w:ascii="微软雅黑" w:hAnsi="微软雅黑" w:eastAsia="微软雅黑" w:cs="微软雅黑"/>
          <w:i w:val="0"/>
          <w:iCs w:val="0"/>
          <w:caps w:val="0"/>
          <w:color w:val="656363"/>
          <w:spacing w:val="0"/>
          <w:sz w:val="21"/>
          <w:szCs w:val="21"/>
        </w:rPr>
      </w:pPr>
      <w:r>
        <w:rPr>
          <w:rFonts w:hint="eastAsia" w:ascii="微软雅黑" w:hAnsi="微软雅黑" w:eastAsia="微软雅黑" w:cs="微软雅黑"/>
          <w:i w:val="0"/>
          <w:iCs w:val="0"/>
          <w:caps w:val="0"/>
          <w:color w:val="656363"/>
          <w:spacing w:val="0"/>
          <w:sz w:val="21"/>
          <w:szCs w:val="21"/>
          <w:bdr w:val="none" w:color="auto" w:sz="0" w:space="0"/>
          <w:shd w:val="clear" w:fill="FFFFFF"/>
        </w:rPr>
        <w:t>普通中小学、幼儿园、中等职业学校、高等教育学校的教师、教育技术工作者。</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80" w:lineRule="exact"/>
        <w:ind w:left="0" w:right="0" w:firstLine="420"/>
        <w:jc w:val="left"/>
        <w:textAlignment w:val="auto"/>
        <w:rPr>
          <w:rFonts w:hint="eastAsia" w:ascii="微软雅黑" w:hAnsi="微软雅黑" w:eastAsia="微软雅黑" w:cs="微软雅黑"/>
          <w:i w:val="0"/>
          <w:iCs w:val="0"/>
          <w:caps w:val="0"/>
          <w:color w:val="656363"/>
          <w:spacing w:val="0"/>
          <w:sz w:val="21"/>
          <w:szCs w:val="21"/>
        </w:rPr>
      </w:pPr>
      <w:r>
        <w:rPr>
          <w:rFonts w:hint="eastAsia" w:ascii="微软雅黑" w:hAnsi="微软雅黑" w:eastAsia="微软雅黑" w:cs="微软雅黑"/>
          <w:i w:val="0"/>
          <w:iCs w:val="0"/>
          <w:caps w:val="0"/>
          <w:color w:val="656363"/>
          <w:spacing w:val="0"/>
          <w:sz w:val="21"/>
          <w:szCs w:val="21"/>
          <w:bdr w:val="none" w:color="auto" w:sz="0" w:space="0"/>
          <w:shd w:val="clear" w:fill="FFFFFF"/>
        </w:rPr>
        <w:t>二、项目设置及报送方式。</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80" w:lineRule="exact"/>
        <w:ind w:left="0" w:right="0" w:firstLine="420"/>
        <w:jc w:val="left"/>
        <w:textAlignment w:val="auto"/>
        <w:rPr>
          <w:rFonts w:hint="eastAsia" w:ascii="微软雅黑" w:hAnsi="微软雅黑" w:eastAsia="微软雅黑" w:cs="微软雅黑"/>
          <w:i w:val="0"/>
          <w:iCs w:val="0"/>
          <w:caps w:val="0"/>
          <w:color w:val="656363"/>
          <w:spacing w:val="0"/>
          <w:sz w:val="21"/>
          <w:szCs w:val="21"/>
        </w:rPr>
      </w:pPr>
      <w:r>
        <w:rPr>
          <w:rFonts w:hint="eastAsia" w:ascii="微软雅黑" w:hAnsi="微软雅黑" w:eastAsia="微软雅黑" w:cs="微软雅黑"/>
          <w:i w:val="0"/>
          <w:iCs w:val="0"/>
          <w:caps w:val="0"/>
          <w:color w:val="656363"/>
          <w:spacing w:val="0"/>
          <w:sz w:val="21"/>
          <w:szCs w:val="21"/>
          <w:bdr w:val="none" w:color="auto" w:sz="0" w:space="0"/>
          <w:shd w:val="clear" w:fill="FFFFFF"/>
        </w:rPr>
        <w:t>2021年度双流区教师教育教学信息大赛，根据不同学校、不同学段的教育教学要求和特点，按照基础教育、中等职业教育分组、高等职业教育分组（按照作品第一作者所在单位划分）设置项目。</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80" w:lineRule="exact"/>
        <w:ind w:left="0" w:right="0" w:firstLine="420"/>
        <w:jc w:val="left"/>
        <w:textAlignment w:val="auto"/>
        <w:rPr>
          <w:rFonts w:hint="eastAsia" w:ascii="微软雅黑" w:hAnsi="微软雅黑" w:eastAsia="微软雅黑" w:cs="微软雅黑"/>
          <w:i w:val="0"/>
          <w:iCs w:val="0"/>
          <w:caps w:val="0"/>
          <w:color w:val="656363"/>
          <w:spacing w:val="0"/>
          <w:sz w:val="21"/>
          <w:szCs w:val="21"/>
        </w:rPr>
      </w:pPr>
      <w:r>
        <w:rPr>
          <w:rFonts w:hint="eastAsia" w:ascii="微软雅黑" w:hAnsi="微软雅黑" w:eastAsia="微软雅黑" w:cs="微软雅黑"/>
          <w:i w:val="0"/>
          <w:iCs w:val="0"/>
          <w:caps w:val="0"/>
          <w:color w:val="656363"/>
          <w:spacing w:val="0"/>
          <w:sz w:val="21"/>
          <w:szCs w:val="21"/>
          <w:bdr w:val="none" w:color="auto" w:sz="0" w:space="0"/>
          <w:shd w:val="clear" w:fill="FFFFFF"/>
        </w:rPr>
        <w:t>1.基础教育组：课件、微课、融合创新应用教学案例、教师网络空间应用案例（幼儿教育组、特殊教育组不设置）。</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80" w:lineRule="exact"/>
        <w:ind w:left="0" w:right="0" w:firstLine="420"/>
        <w:jc w:val="left"/>
        <w:textAlignment w:val="auto"/>
        <w:rPr>
          <w:rFonts w:hint="eastAsia" w:ascii="微软雅黑" w:hAnsi="微软雅黑" w:eastAsia="微软雅黑" w:cs="微软雅黑"/>
          <w:i w:val="0"/>
          <w:iCs w:val="0"/>
          <w:caps w:val="0"/>
          <w:color w:val="656363"/>
          <w:spacing w:val="0"/>
          <w:sz w:val="21"/>
          <w:szCs w:val="21"/>
        </w:rPr>
      </w:pPr>
      <w:r>
        <w:rPr>
          <w:rFonts w:hint="eastAsia" w:ascii="微软雅黑" w:hAnsi="微软雅黑" w:eastAsia="微软雅黑" w:cs="微软雅黑"/>
          <w:i w:val="0"/>
          <w:iCs w:val="0"/>
          <w:caps w:val="0"/>
          <w:color w:val="656363"/>
          <w:spacing w:val="0"/>
          <w:sz w:val="21"/>
          <w:szCs w:val="21"/>
          <w:bdr w:val="none" w:color="auto" w:sz="0" w:space="0"/>
          <w:shd w:val="clear" w:fill="FFFFFF"/>
        </w:rPr>
        <w:t>提交时间：2021年6月7日前报送。</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80" w:lineRule="exact"/>
        <w:ind w:left="0" w:right="0" w:firstLine="420"/>
        <w:jc w:val="left"/>
        <w:textAlignment w:val="auto"/>
        <w:rPr>
          <w:rFonts w:hint="eastAsia" w:ascii="微软雅黑" w:hAnsi="微软雅黑" w:eastAsia="微软雅黑" w:cs="微软雅黑"/>
          <w:i w:val="0"/>
          <w:iCs w:val="0"/>
          <w:caps w:val="0"/>
          <w:color w:val="656363"/>
          <w:spacing w:val="0"/>
          <w:sz w:val="21"/>
          <w:szCs w:val="21"/>
        </w:rPr>
      </w:pPr>
      <w:r>
        <w:rPr>
          <w:rFonts w:hint="eastAsia" w:ascii="微软雅黑" w:hAnsi="微软雅黑" w:eastAsia="微软雅黑" w:cs="微软雅黑"/>
          <w:i w:val="0"/>
          <w:iCs w:val="0"/>
          <w:caps w:val="0"/>
          <w:color w:val="656363"/>
          <w:spacing w:val="0"/>
          <w:sz w:val="21"/>
          <w:szCs w:val="21"/>
          <w:bdr w:val="none" w:color="auto" w:sz="0" w:space="0"/>
          <w:shd w:val="clear" w:fill="FFFFFF"/>
        </w:rPr>
        <w:t>提交方式：每个学校推荐1-2件优秀作品，按照附件要求将相关资料按“作品类型+学校+第一作者”命名，并报送至邮箱1766344065@qq.com。报送材料要求详见附件。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80" w:lineRule="exact"/>
        <w:ind w:left="0" w:right="0" w:firstLine="420"/>
        <w:jc w:val="left"/>
        <w:textAlignment w:val="auto"/>
        <w:rPr>
          <w:rFonts w:hint="eastAsia" w:ascii="微软雅黑" w:hAnsi="微软雅黑" w:eastAsia="微软雅黑" w:cs="微软雅黑"/>
          <w:i w:val="0"/>
          <w:iCs w:val="0"/>
          <w:caps w:val="0"/>
          <w:color w:val="656363"/>
          <w:spacing w:val="0"/>
          <w:sz w:val="21"/>
          <w:szCs w:val="21"/>
        </w:rPr>
      </w:pPr>
      <w:r>
        <w:rPr>
          <w:rFonts w:hint="eastAsia" w:ascii="微软雅黑" w:hAnsi="微软雅黑" w:eastAsia="微软雅黑" w:cs="微软雅黑"/>
          <w:i w:val="0"/>
          <w:iCs w:val="0"/>
          <w:caps w:val="0"/>
          <w:color w:val="656363"/>
          <w:spacing w:val="0"/>
          <w:sz w:val="21"/>
          <w:szCs w:val="21"/>
          <w:bdr w:val="none" w:color="auto" w:sz="0" w:space="0"/>
          <w:shd w:val="clear" w:fill="FFFFFF"/>
        </w:rPr>
        <w:t>奖项设置:基础教育组根据作品提交情况分别评出个人奖一等奖、二等奖和三等奖,同时遴选区级优秀作品参加成都市教师教育教学信息化大赛评选。</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80" w:lineRule="exact"/>
        <w:ind w:left="0" w:right="0" w:firstLine="420"/>
        <w:jc w:val="left"/>
        <w:textAlignment w:val="auto"/>
        <w:rPr>
          <w:rFonts w:hint="eastAsia" w:ascii="微软雅黑" w:hAnsi="微软雅黑" w:eastAsia="微软雅黑" w:cs="微软雅黑"/>
          <w:i w:val="0"/>
          <w:iCs w:val="0"/>
          <w:caps w:val="0"/>
          <w:color w:val="656363"/>
          <w:spacing w:val="0"/>
          <w:sz w:val="21"/>
          <w:szCs w:val="21"/>
        </w:rPr>
      </w:pPr>
      <w:r>
        <w:rPr>
          <w:rFonts w:hint="eastAsia" w:ascii="微软雅黑" w:hAnsi="微软雅黑" w:eastAsia="微软雅黑" w:cs="微软雅黑"/>
          <w:i w:val="0"/>
          <w:iCs w:val="0"/>
          <w:caps w:val="0"/>
          <w:color w:val="656363"/>
          <w:spacing w:val="0"/>
          <w:sz w:val="21"/>
          <w:szCs w:val="21"/>
          <w:bdr w:val="none" w:color="auto" w:sz="0" w:space="0"/>
          <w:shd w:val="clear" w:fill="FFFFFF"/>
        </w:rPr>
        <w:t>2.中等职业教育组、高等教育组：课件、微课、信息化教学课程案例、职业岗位核心能力线上精品课资源（以下简称“职业岗位能力精品课”）。</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80" w:lineRule="exact"/>
        <w:ind w:left="0" w:right="0" w:firstLine="420"/>
        <w:jc w:val="left"/>
        <w:textAlignment w:val="auto"/>
        <w:rPr>
          <w:rFonts w:hint="eastAsia" w:ascii="微软雅黑" w:hAnsi="微软雅黑" w:eastAsia="微软雅黑" w:cs="微软雅黑"/>
          <w:i w:val="0"/>
          <w:iCs w:val="0"/>
          <w:caps w:val="0"/>
          <w:color w:val="656363"/>
          <w:spacing w:val="0"/>
          <w:sz w:val="21"/>
          <w:szCs w:val="21"/>
        </w:rPr>
      </w:pPr>
      <w:r>
        <w:rPr>
          <w:rFonts w:hint="eastAsia" w:ascii="微软雅黑" w:hAnsi="微软雅黑" w:eastAsia="微软雅黑" w:cs="微软雅黑"/>
          <w:i w:val="0"/>
          <w:iCs w:val="0"/>
          <w:caps w:val="0"/>
          <w:color w:val="656363"/>
          <w:spacing w:val="0"/>
          <w:sz w:val="21"/>
          <w:szCs w:val="21"/>
          <w:bdr w:val="none" w:color="auto" w:sz="0" w:space="0"/>
          <w:shd w:val="clear" w:fill="FFFFFF"/>
        </w:rPr>
        <w:t>提交时间：2021年9月。</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80" w:lineRule="exact"/>
        <w:ind w:left="0" w:right="0" w:firstLine="420"/>
        <w:jc w:val="left"/>
        <w:textAlignment w:val="auto"/>
        <w:rPr>
          <w:rFonts w:hint="eastAsia" w:ascii="微软雅黑" w:hAnsi="微软雅黑" w:eastAsia="微软雅黑" w:cs="微软雅黑"/>
          <w:i w:val="0"/>
          <w:iCs w:val="0"/>
          <w:caps w:val="0"/>
          <w:color w:val="656363"/>
          <w:spacing w:val="0"/>
          <w:sz w:val="21"/>
          <w:szCs w:val="21"/>
        </w:rPr>
      </w:pPr>
      <w:r>
        <w:rPr>
          <w:rFonts w:hint="eastAsia" w:ascii="微软雅黑" w:hAnsi="微软雅黑" w:eastAsia="微软雅黑" w:cs="微软雅黑"/>
          <w:i w:val="0"/>
          <w:iCs w:val="0"/>
          <w:caps w:val="0"/>
          <w:color w:val="656363"/>
          <w:spacing w:val="0"/>
          <w:sz w:val="21"/>
          <w:szCs w:val="21"/>
          <w:bdr w:val="none" w:color="auto" w:sz="0" w:space="0"/>
          <w:shd w:val="clear" w:fill="FFFFFF"/>
        </w:rPr>
        <w:t>提交方式：根据相关要求在平台上提交作品相关资料，详见附件。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80" w:lineRule="exact"/>
        <w:ind w:left="0" w:right="0" w:firstLine="420"/>
        <w:jc w:val="left"/>
        <w:textAlignment w:val="auto"/>
        <w:rPr>
          <w:rFonts w:hint="eastAsia" w:ascii="微软雅黑" w:hAnsi="微软雅黑" w:eastAsia="微软雅黑" w:cs="微软雅黑"/>
          <w:i w:val="0"/>
          <w:iCs w:val="0"/>
          <w:caps w:val="0"/>
          <w:color w:val="656363"/>
          <w:spacing w:val="0"/>
          <w:sz w:val="21"/>
          <w:szCs w:val="21"/>
        </w:rPr>
      </w:pPr>
      <w:r>
        <w:rPr>
          <w:rFonts w:hint="eastAsia" w:ascii="微软雅黑" w:hAnsi="微软雅黑" w:eastAsia="微软雅黑" w:cs="微软雅黑"/>
          <w:i w:val="0"/>
          <w:iCs w:val="0"/>
          <w:caps w:val="0"/>
          <w:color w:val="656363"/>
          <w:spacing w:val="0"/>
          <w:sz w:val="21"/>
          <w:szCs w:val="21"/>
          <w:bdr w:val="none" w:color="auto" w:sz="0" w:space="0"/>
          <w:shd w:val="clear" w:fill="FFFFFF"/>
        </w:rPr>
        <w:t>奖项设置:区级不进行评选，中职学校和高等教育学校直接在平台上报名参加成都市评选，同时将报名表发送一份至邮箱1766344065@qq.com。</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80" w:lineRule="exact"/>
        <w:ind w:left="0" w:right="0" w:firstLine="420"/>
        <w:jc w:val="left"/>
        <w:textAlignment w:val="auto"/>
        <w:rPr>
          <w:rFonts w:hint="eastAsia" w:ascii="微软雅黑" w:hAnsi="微软雅黑" w:eastAsia="微软雅黑" w:cs="微软雅黑"/>
          <w:i w:val="0"/>
          <w:iCs w:val="0"/>
          <w:caps w:val="0"/>
          <w:color w:val="656363"/>
          <w:spacing w:val="0"/>
          <w:sz w:val="21"/>
          <w:szCs w:val="21"/>
        </w:rPr>
      </w:pPr>
      <w:r>
        <w:rPr>
          <w:rFonts w:hint="eastAsia" w:ascii="微软雅黑" w:hAnsi="微软雅黑" w:eastAsia="微软雅黑" w:cs="微软雅黑"/>
          <w:i w:val="0"/>
          <w:iCs w:val="0"/>
          <w:caps w:val="0"/>
          <w:color w:val="656363"/>
          <w:spacing w:val="0"/>
          <w:sz w:val="21"/>
          <w:szCs w:val="21"/>
          <w:bdr w:val="none" w:color="auto" w:sz="0" w:space="0"/>
          <w:shd w:val="clear" w:fill="FFFFFF"/>
        </w:rPr>
        <w:t>三、工作要求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80" w:lineRule="exact"/>
        <w:ind w:left="0" w:right="0" w:firstLine="420"/>
        <w:jc w:val="left"/>
        <w:textAlignment w:val="auto"/>
        <w:rPr>
          <w:rFonts w:hint="eastAsia" w:ascii="微软雅黑" w:hAnsi="微软雅黑" w:eastAsia="微软雅黑" w:cs="微软雅黑"/>
          <w:i w:val="0"/>
          <w:iCs w:val="0"/>
          <w:caps w:val="0"/>
          <w:color w:val="656363"/>
          <w:spacing w:val="0"/>
          <w:sz w:val="21"/>
          <w:szCs w:val="21"/>
        </w:rPr>
      </w:pPr>
      <w:r>
        <w:rPr>
          <w:rFonts w:hint="eastAsia" w:ascii="微软雅黑" w:hAnsi="微软雅黑" w:eastAsia="微软雅黑" w:cs="微软雅黑"/>
          <w:i w:val="0"/>
          <w:iCs w:val="0"/>
          <w:caps w:val="0"/>
          <w:color w:val="656363"/>
          <w:spacing w:val="0"/>
          <w:sz w:val="21"/>
          <w:szCs w:val="21"/>
          <w:bdr w:val="none" w:color="auto" w:sz="0" w:space="0"/>
          <w:shd w:val="clear" w:fill="FFFFFF"/>
        </w:rPr>
        <w:t>请各学校严格按照指南要求，推选出优秀作品参加此次活动。</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80" w:lineRule="exact"/>
        <w:ind w:left="0" w:right="0" w:firstLine="420"/>
        <w:jc w:val="left"/>
        <w:textAlignment w:val="auto"/>
        <w:rPr>
          <w:rFonts w:hint="eastAsia" w:ascii="微软雅黑" w:hAnsi="微软雅黑" w:eastAsia="微软雅黑" w:cs="微软雅黑"/>
          <w:i w:val="0"/>
          <w:iCs w:val="0"/>
          <w:caps w:val="0"/>
          <w:color w:val="656363"/>
          <w:spacing w:val="0"/>
          <w:sz w:val="21"/>
          <w:szCs w:val="21"/>
        </w:rPr>
      </w:pPr>
      <w:r>
        <w:rPr>
          <w:rFonts w:hint="eastAsia" w:ascii="微软雅黑" w:hAnsi="微软雅黑" w:eastAsia="微软雅黑" w:cs="微软雅黑"/>
          <w:i w:val="0"/>
          <w:iCs w:val="0"/>
          <w:caps w:val="0"/>
          <w:color w:val="656363"/>
          <w:spacing w:val="0"/>
          <w:sz w:val="21"/>
          <w:szCs w:val="21"/>
          <w:bdr w:val="none" w:color="auto" w:sz="0" w:space="0"/>
          <w:shd w:val="clear" w:fill="FFFFFF"/>
        </w:rPr>
        <w:t>联系人：徐艳；座机：028-85851129；QQ：1766344065。</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80" w:lineRule="exact"/>
        <w:ind w:left="0" w:right="0" w:firstLine="420"/>
        <w:jc w:val="left"/>
        <w:textAlignment w:val="auto"/>
        <w:rPr>
          <w:rFonts w:hint="eastAsia" w:ascii="微软雅黑" w:hAnsi="微软雅黑" w:eastAsia="微软雅黑" w:cs="微软雅黑"/>
          <w:i w:val="0"/>
          <w:iCs w:val="0"/>
          <w:caps w:val="0"/>
          <w:color w:val="656363"/>
          <w:spacing w:val="0"/>
          <w:sz w:val="21"/>
          <w:szCs w:val="21"/>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80" w:lineRule="exact"/>
        <w:ind w:left="0" w:right="0" w:firstLine="420"/>
        <w:jc w:val="left"/>
        <w:textAlignment w:val="auto"/>
        <w:rPr>
          <w:rFonts w:hint="eastAsia" w:ascii="微软雅黑" w:hAnsi="微软雅黑" w:eastAsia="微软雅黑" w:cs="微软雅黑"/>
          <w:i w:val="0"/>
          <w:iCs w:val="0"/>
          <w:caps w:val="0"/>
          <w:color w:val="656363"/>
          <w:spacing w:val="0"/>
          <w:sz w:val="21"/>
          <w:szCs w:val="21"/>
        </w:rPr>
      </w:pPr>
      <w:r>
        <w:rPr>
          <w:rFonts w:hint="eastAsia" w:ascii="微软雅黑" w:hAnsi="微软雅黑" w:eastAsia="微软雅黑" w:cs="微软雅黑"/>
          <w:i w:val="0"/>
          <w:iCs w:val="0"/>
          <w:caps w:val="0"/>
          <w:color w:val="656363"/>
          <w:spacing w:val="0"/>
          <w:sz w:val="21"/>
          <w:szCs w:val="21"/>
          <w:bdr w:val="none" w:color="auto" w:sz="0" w:space="0"/>
          <w:shd w:val="clear" w:fill="FFFFFF"/>
        </w:rPr>
        <w:t>附件：2021年双流区教师教育教学信息化大赛指南</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80" w:lineRule="exact"/>
        <w:ind w:left="0" w:right="0" w:firstLine="420"/>
        <w:jc w:val="right"/>
        <w:textAlignment w:val="auto"/>
        <w:rPr>
          <w:rFonts w:hint="eastAsia" w:ascii="微软雅黑" w:hAnsi="微软雅黑" w:eastAsia="微软雅黑" w:cs="微软雅黑"/>
          <w:i w:val="0"/>
          <w:iCs w:val="0"/>
          <w:caps w:val="0"/>
          <w:color w:val="656363"/>
          <w:spacing w:val="0"/>
          <w:sz w:val="21"/>
          <w:szCs w:val="21"/>
        </w:rPr>
      </w:pPr>
      <w:r>
        <w:rPr>
          <w:rFonts w:hint="eastAsia" w:ascii="微软雅黑" w:hAnsi="微软雅黑" w:eastAsia="微软雅黑" w:cs="微软雅黑"/>
          <w:i w:val="0"/>
          <w:iCs w:val="0"/>
          <w:caps w:val="0"/>
          <w:color w:val="656363"/>
          <w:spacing w:val="0"/>
          <w:sz w:val="21"/>
          <w:szCs w:val="21"/>
          <w:bdr w:val="none" w:color="auto" w:sz="0" w:space="0"/>
          <w:shd w:val="clear" w:fill="FFFFFF"/>
        </w:rPr>
        <w:t>成都市双流区教育技术装备管理中心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80" w:lineRule="exact"/>
        <w:ind w:left="0" w:right="0" w:firstLine="420"/>
        <w:jc w:val="right"/>
        <w:textAlignment w:val="auto"/>
        <w:rPr>
          <w:rFonts w:hint="eastAsia" w:ascii="微软雅黑" w:hAnsi="微软雅黑" w:eastAsia="微软雅黑" w:cs="微软雅黑"/>
          <w:i w:val="0"/>
          <w:iCs w:val="0"/>
          <w:caps w:val="0"/>
          <w:color w:val="656363"/>
          <w:spacing w:val="0"/>
          <w:sz w:val="21"/>
          <w:szCs w:val="21"/>
        </w:rPr>
      </w:pPr>
      <w:r>
        <w:rPr>
          <w:rFonts w:hint="eastAsia" w:ascii="微软雅黑" w:hAnsi="微软雅黑" w:eastAsia="微软雅黑" w:cs="微软雅黑"/>
          <w:i w:val="0"/>
          <w:iCs w:val="0"/>
          <w:caps w:val="0"/>
          <w:color w:val="656363"/>
          <w:spacing w:val="0"/>
          <w:sz w:val="21"/>
          <w:szCs w:val="21"/>
          <w:bdr w:val="none" w:color="auto" w:sz="0" w:space="0"/>
          <w:shd w:val="clear" w:fill="FFFFFF"/>
        </w:rPr>
        <w:t>2021年5月25日 </w:t>
      </w:r>
    </w:p>
    <w:p>
      <w:pPr>
        <w:snapToGrid w:val="0"/>
        <w:rPr>
          <w:rFonts w:hint="eastAsia" w:ascii="方正黑体_GBK" w:hAnsi="宋体" w:eastAsia="方正黑体_GBK"/>
          <w:bCs/>
          <w:spacing w:val="-20"/>
          <w:sz w:val="32"/>
          <w:szCs w:val="32"/>
        </w:rPr>
      </w:pPr>
      <w:bookmarkStart w:id="17" w:name="_GoBack"/>
      <w:bookmarkEnd w:id="17"/>
    </w:p>
    <w:p>
      <w:pPr>
        <w:snapToGrid w:val="0"/>
        <w:rPr>
          <w:rFonts w:ascii="方正黑体_GBK" w:hAnsi="宋体" w:eastAsia="方正黑体_GBK"/>
          <w:bCs/>
          <w:spacing w:val="-20"/>
          <w:sz w:val="32"/>
          <w:szCs w:val="32"/>
        </w:rPr>
      </w:pPr>
      <w:r>
        <w:rPr>
          <w:rFonts w:hint="eastAsia" w:ascii="方正黑体_GBK" w:hAnsi="宋体" w:eastAsia="方正黑体_GBK"/>
          <w:bCs/>
          <w:spacing w:val="-20"/>
          <w:sz w:val="32"/>
          <w:szCs w:val="32"/>
        </w:rPr>
        <w:t>附件</w:t>
      </w:r>
    </w:p>
    <w:p>
      <w:pPr>
        <w:snapToGrid w:val="0"/>
        <w:rPr>
          <w:rFonts w:ascii="方正黑体_GBK" w:hAnsi="宋体" w:eastAsia="方正黑体_GBK"/>
          <w:bCs/>
          <w:spacing w:val="-20"/>
          <w:sz w:val="32"/>
          <w:szCs w:val="32"/>
        </w:rPr>
      </w:pPr>
    </w:p>
    <w:p>
      <w:pPr>
        <w:jc w:val="center"/>
        <w:rPr>
          <w:rFonts w:ascii="方正小标宋简体" w:hAnsi="宋体" w:eastAsia="方正小标宋简体"/>
          <w:bCs/>
          <w:spacing w:val="-20"/>
          <w:sz w:val="44"/>
          <w:szCs w:val="44"/>
        </w:rPr>
      </w:pPr>
      <w:r>
        <w:rPr>
          <w:rFonts w:hint="eastAsia" w:eastAsia="方正小标宋简体"/>
          <w:bCs/>
          <w:spacing w:val="-20"/>
          <w:sz w:val="44"/>
          <w:szCs w:val="44"/>
        </w:rPr>
        <w:t>2021</w:t>
      </w:r>
      <w:r>
        <w:rPr>
          <w:rFonts w:hint="eastAsia" w:ascii="方正小标宋简体" w:hAnsi="宋体" w:eastAsia="方正小标宋简体"/>
          <w:bCs/>
          <w:spacing w:val="-20"/>
          <w:sz w:val="44"/>
          <w:szCs w:val="44"/>
        </w:rPr>
        <w:t>年成都市双流区教师教育教学信息化大赛</w:t>
      </w:r>
    </w:p>
    <w:p>
      <w:pPr>
        <w:spacing w:line="480" w:lineRule="auto"/>
        <w:jc w:val="center"/>
        <w:rPr>
          <w:rFonts w:ascii="仿宋_GB2312" w:hAnsi="宋体" w:eastAsia="仿宋_GB2312"/>
          <w:b/>
          <w:bCs/>
          <w:sz w:val="44"/>
          <w:szCs w:val="44"/>
        </w:rPr>
      </w:pPr>
    </w:p>
    <w:p>
      <w:pPr>
        <w:spacing w:line="480" w:lineRule="auto"/>
        <w:jc w:val="center"/>
        <w:rPr>
          <w:rFonts w:ascii="仿宋_GB2312" w:hAnsi="宋体" w:eastAsia="仿宋_GB2312"/>
          <w:b/>
          <w:bCs/>
          <w:sz w:val="44"/>
          <w:szCs w:val="44"/>
        </w:rPr>
      </w:pPr>
    </w:p>
    <w:p>
      <w:pPr>
        <w:spacing w:line="480" w:lineRule="auto"/>
        <w:jc w:val="center"/>
        <w:rPr>
          <w:rFonts w:ascii="仿宋_GB2312" w:hAnsi="宋体" w:eastAsia="仿宋_GB2312"/>
          <w:b/>
          <w:bCs/>
          <w:sz w:val="44"/>
          <w:szCs w:val="44"/>
        </w:rPr>
      </w:pPr>
    </w:p>
    <w:p>
      <w:pPr>
        <w:spacing w:line="480" w:lineRule="auto"/>
        <w:jc w:val="center"/>
        <w:rPr>
          <w:rFonts w:ascii="仿宋_GB2312" w:hAnsi="宋体" w:eastAsia="仿宋_GB2312"/>
          <w:b/>
          <w:bCs/>
          <w:sz w:val="44"/>
          <w:szCs w:val="44"/>
        </w:rPr>
      </w:pPr>
    </w:p>
    <w:p>
      <w:pPr>
        <w:spacing w:line="480" w:lineRule="auto"/>
        <w:jc w:val="center"/>
        <w:rPr>
          <w:rFonts w:ascii="方正小标宋简体" w:hAnsi="宋体" w:eastAsia="方正小标宋简体"/>
          <w:bCs/>
          <w:sz w:val="84"/>
          <w:szCs w:val="84"/>
        </w:rPr>
      </w:pPr>
      <w:r>
        <w:rPr>
          <w:rFonts w:hint="eastAsia" w:ascii="方正小标宋简体" w:hAnsi="宋体" w:eastAsia="方正小标宋简体"/>
          <w:bCs/>
          <w:sz w:val="84"/>
          <w:szCs w:val="84"/>
        </w:rPr>
        <w:t>指  南</w:t>
      </w:r>
    </w:p>
    <w:p>
      <w:pPr>
        <w:spacing w:line="480" w:lineRule="auto"/>
        <w:jc w:val="center"/>
        <w:rPr>
          <w:rFonts w:ascii="仿宋_GB2312" w:hAnsi="宋体" w:eastAsia="仿宋_GB2312"/>
          <w:sz w:val="84"/>
          <w:szCs w:val="84"/>
        </w:rPr>
      </w:pPr>
    </w:p>
    <w:p>
      <w:pPr>
        <w:spacing w:line="440" w:lineRule="exact"/>
        <w:rPr>
          <w:rFonts w:ascii="仿宋_GB2312" w:hAnsi="宋体" w:eastAsia="仿宋_GB2312"/>
          <w:sz w:val="44"/>
          <w:szCs w:val="44"/>
        </w:rPr>
      </w:pPr>
    </w:p>
    <w:p>
      <w:pPr>
        <w:spacing w:line="440" w:lineRule="exact"/>
        <w:rPr>
          <w:rFonts w:ascii="仿宋_GB2312" w:hAnsi="宋体" w:eastAsia="仿宋_GB2312"/>
          <w:sz w:val="28"/>
          <w:szCs w:val="28"/>
        </w:rPr>
      </w:pPr>
    </w:p>
    <w:p>
      <w:pPr>
        <w:spacing w:line="440" w:lineRule="exact"/>
        <w:rPr>
          <w:rFonts w:ascii="仿宋_GB2312" w:eastAsia="仿宋_GB2312"/>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r>
        <w:rPr>
          <w:rFonts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238125</wp:posOffset>
                </wp:positionH>
                <wp:positionV relativeFrom="page">
                  <wp:posOffset>8256905</wp:posOffset>
                </wp:positionV>
                <wp:extent cx="5143500" cy="1314450"/>
                <wp:effectExtent l="0" t="0" r="0" b="0"/>
                <wp:wrapNone/>
                <wp:docPr id="1" name="Text Box 25"/>
                <wp:cNvGraphicFramePr/>
                <a:graphic xmlns:a="http://schemas.openxmlformats.org/drawingml/2006/main">
                  <a:graphicData uri="http://schemas.microsoft.com/office/word/2010/wordprocessingShape">
                    <wps:wsp>
                      <wps:cNvSpPr txBox="1">
                        <a:spLocks noChangeArrowheads="1"/>
                      </wps:cNvSpPr>
                      <wps:spPr bwMode="auto">
                        <a:xfrm>
                          <a:off x="0" y="0"/>
                          <a:ext cx="5143500" cy="1314450"/>
                        </a:xfrm>
                        <a:prstGeom prst="rect">
                          <a:avLst/>
                        </a:prstGeom>
                        <a:noFill/>
                        <a:ln>
                          <a:noFill/>
                        </a:ln>
                      </wps:spPr>
                      <wps:txbx>
                        <w:txbxContent>
                          <w:p>
                            <w:pPr>
                              <w:jc w:val="center"/>
                              <w:rPr>
                                <w:rFonts w:ascii="方正小标宋简体" w:hAnsi="宋体" w:eastAsia="方正小标宋简体"/>
                                <w:bCs/>
                                <w:color w:val="000000"/>
                                <w:sz w:val="32"/>
                              </w:rPr>
                            </w:pPr>
                          </w:p>
                          <w:p>
                            <w:pPr>
                              <w:jc w:val="center"/>
                              <w:rPr>
                                <w:rFonts w:ascii="方正小标宋简体" w:hAnsi="宋体" w:eastAsia="方正小标宋简体"/>
                                <w:bCs/>
                                <w:color w:val="000000"/>
                                <w:sz w:val="32"/>
                              </w:rPr>
                            </w:pPr>
                            <w:r>
                              <w:rPr>
                                <w:rFonts w:hint="eastAsia" w:ascii="方正小标宋简体" w:hAnsi="宋体" w:eastAsia="方正小标宋简体"/>
                                <w:bCs/>
                                <w:color w:val="000000"/>
                                <w:sz w:val="32"/>
                              </w:rPr>
                              <w:t>成都市双流区教育技术装备管理中心</w:t>
                            </w:r>
                          </w:p>
                          <w:p>
                            <w:pPr>
                              <w:jc w:val="center"/>
                              <w:rPr>
                                <w:rFonts w:ascii="方正小标宋简体" w:hAnsi="宋体" w:eastAsia="方正小标宋简体"/>
                                <w:bCs/>
                                <w:color w:val="000000"/>
                                <w:sz w:val="32"/>
                              </w:rPr>
                            </w:pPr>
                            <w:r>
                              <w:rPr>
                                <w:rFonts w:hint="eastAsia" w:eastAsia="方正小标宋简体"/>
                                <w:bCs/>
                                <w:color w:val="000000"/>
                                <w:sz w:val="32"/>
                              </w:rPr>
                              <w:t>2021</w:t>
                            </w:r>
                            <w:r>
                              <w:rPr>
                                <w:rFonts w:hint="eastAsia" w:ascii="方正小标宋简体" w:hAnsi="宋体" w:eastAsia="方正小标宋简体"/>
                                <w:bCs/>
                                <w:color w:val="000000"/>
                                <w:sz w:val="32"/>
                              </w:rPr>
                              <w:t>年</w:t>
                            </w:r>
                            <w:r>
                              <w:rPr>
                                <w:rFonts w:hint="eastAsia" w:eastAsia="方正小标宋简体"/>
                                <w:bCs/>
                                <w:color w:val="000000"/>
                                <w:sz w:val="32"/>
                              </w:rPr>
                              <w:t>5</w:t>
                            </w:r>
                            <w:r>
                              <w:rPr>
                                <w:rFonts w:hint="eastAsia" w:ascii="方正小标宋简体" w:hAnsi="宋体" w:eastAsia="方正小标宋简体"/>
                                <w:bCs/>
                                <w:color w:val="000000"/>
                                <w:sz w:val="32"/>
                              </w:rPr>
                              <w:t>月</w:t>
                            </w:r>
                          </w:p>
                        </w:txbxContent>
                      </wps:txbx>
                      <wps:bodyPr rot="0" vert="horz" wrap="square" lIns="91440" tIns="45720" rIns="91440" bIns="45720" anchor="t" anchorCtr="0" upright="1">
                        <a:noAutofit/>
                      </wps:bodyPr>
                    </wps:wsp>
                  </a:graphicData>
                </a:graphic>
              </wp:anchor>
            </w:drawing>
          </mc:Choice>
          <mc:Fallback>
            <w:pict>
              <v:shape id="Text Box 25" o:spid="_x0000_s1026" o:spt="202" type="#_x0000_t202" style="position:absolute;left:0pt;margin-left:18.75pt;margin-top:650.15pt;height:103.5pt;width:405pt;mso-position-vertical-relative:page;z-index:251659264;mso-width-relative:page;mso-height-relative:page;" filled="f" stroked="f" coordsize="21600,21600" o:gfxdata="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1EGKD1wAAAAwBAAAPAAAAAAAAAAEAIAAAACIAAABk&#10;cnMvZG93bnJldi54bWxQSwECFAAUAAAACACHTuJAuVjzSgcCAAAWBAAADgAAAAAAAAABACAAAAAm&#10;AQAAZHJzL2Uyb0RvYy54bWxQSwUGAAAAAAYABgBZAQAAnwUAAAAA&#10;">
                <v:fill on="f" focussize="0,0"/>
                <v:stroke on="f"/>
                <v:imagedata o:title=""/>
                <o:lock v:ext="edit" aspectratio="f"/>
                <v:textbox>
                  <w:txbxContent>
                    <w:p>
                      <w:pPr>
                        <w:jc w:val="center"/>
                        <w:rPr>
                          <w:rFonts w:ascii="方正小标宋简体" w:hAnsi="宋体" w:eastAsia="方正小标宋简体"/>
                          <w:bCs/>
                          <w:color w:val="000000"/>
                          <w:sz w:val="32"/>
                        </w:rPr>
                      </w:pPr>
                    </w:p>
                    <w:p>
                      <w:pPr>
                        <w:jc w:val="center"/>
                        <w:rPr>
                          <w:rFonts w:ascii="方正小标宋简体" w:hAnsi="宋体" w:eastAsia="方正小标宋简体"/>
                          <w:bCs/>
                          <w:color w:val="000000"/>
                          <w:sz w:val="32"/>
                        </w:rPr>
                      </w:pPr>
                      <w:r>
                        <w:rPr>
                          <w:rFonts w:hint="eastAsia" w:ascii="方正小标宋简体" w:hAnsi="宋体" w:eastAsia="方正小标宋简体"/>
                          <w:bCs/>
                          <w:color w:val="000000"/>
                          <w:sz w:val="32"/>
                        </w:rPr>
                        <w:t>成都市双流区教育技术装备管理中心</w:t>
                      </w:r>
                    </w:p>
                    <w:p>
                      <w:pPr>
                        <w:jc w:val="center"/>
                        <w:rPr>
                          <w:rFonts w:ascii="方正小标宋简体" w:hAnsi="宋体" w:eastAsia="方正小标宋简体"/>
                          <w:bCs/>
                          <w:color w:val="000000"/>
                          <w:sz w:val="32"/>
                        </w:rPr>
                      </w:pPr>
                      <w:r>
                        <w:rPr>
                          <w:rFonts w:hint="eastAsia" w:eastAsia="方正小标宋简体"/>
                          <w:bCs/>
                          <w:color w:val="000000"/>
                          <w:sz w:val="32"/>
                        </w:rPr>
                        <w:t>2021</w:t>
                      </w:r>
                      <w:r>
                        <w:rPr>
                          <w:rFonts w:hint="eastAsia" w:ascii="方正小标宋简体" w:hAnsi="宋体" w:eastAsia="方正小标宋简体"/>
                          <w:bCs/>
                          <w:color w:val="000000"/>
                          <w:sz w:val="32"/>
                        </w:rPr>
                        <w:t>年</w:t>
                      </w:r>
                      <w:r>
                        <w:rPr>
                          <w:rFonts w:hint="eastAsia" w:eastAsia="方正小标宋简体"/>
                          <w:bCs/>
                          <w:color w:val="000000"/>
                          <w:sz w:val="32"/>
                        </w:rPr>
                        <w:t>5</w:t>
                      </w:r>
                      <w:r>
                        <w:rPr>
                          <w:rFonts w:hint="eastAsia" w:ascii="方正小标宋简体" w:hAnsi="宋体" w:eastAsia="方正小标宋简体"/>
                          <w:bCs/>
                          <w:color w:val="000000"/>
                          <w:sz w:val="32"/>
                        </w:rPr>
                        <w:t>月</w:t>
                      </w:r>
                    </w:p>
                  </w:txbxContent>
                </v:textbox>
              </v:shape>
            </w:pict>
          </mc:Fallback>
        </mc:AlternateContent>
      </w: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rPr>
          <w:rFonts w:ascii="仿宋_GB2312" w:eastAsia="仿宋_GB2312"/>
          <w:b/>
          <w:sz w:val="36"/>
          <w:szCs w:val="36"/>
        </w:rPr>
      </w:pPr>
      <w:bookmarkStart w:id="0" w:name="_Toc101167274"/>
      <w:bookmarkStart w:id="1" w:name="_Toc94346054"/>
    </w:p>
    <w:p>
      <w:pPr>
        <w:jc w:val="center"/>
        <w:rPr>
          <w:rFonts w:ascii="仿宋_GB2312" w:eastAsia="仿宋_GB2312"/>
          <w:b/>
          <w:sz w:val="36"/>
          <w:szCs w:val="36"/>
        </w:rPr>
      </w:pPr>
      <w:r>
        <w:rPr>
          <w:rFonts w:hint="eastAsia" w:ascii="仿宋_GB2312" w:eastAsia="仿宋_GB2312"/>
          <w:b/>
          <w:sz w:val="36"/>
          <w:szCs w:val="36"/>
        </w:rPr>
        <w:t>目   录</w:t>
      </w:r>
    </w:p>
    <w:p>
      <w:pPr>
        <w:ind w:firstLine="420"/>
        <w:rPr>
          <w:rFonts w:ascii="仿宋_GB2312" w:eastAsia="仿宋_GB2312"/>
          <w:b/>
          <w:sz w:val="28"/>
          <w:szCs w:val="28"/>
        </w:rPr>
      </w:pPr>
      <w:r>
        <w:rPr>
          <w:rFonts w:hint="eastAsia" w:ascii="仿宋_GB2312" w:eastAsia="仿宋_GB2312"/>
          <w:b/>
          <w:sz w:val="28"/>
          <w:szCs w:val="28"/>
        </w:rPr>
        <w:t>一、参加人员范围</w:t>
      </w:r>
    </w:p>
    <w:p>
      <w:pPr>
        <w:ind w:firstLine="420"/>
        <w:rPr>
          <w:rFonts w:ascii="仿宋_GB2312" w:eastAsia="仿宋_GB2312"/>
          <w:b/>
          <w:sz w:val="28"/>
          <w:szCs w:val="28"/>
        </w:rPr>
      </w:pPr>
      <w:r>
        <w:rPr>
          <w:rFonts w:hint="eastAsia" w:ascii="仿宋_GB2312" w:eastAsia="仿宋_GB2312"/>
          <w:b/>
          <w:sz w:val="28"/>
          <w:szCs w:val="28"/>
        </w:rPr>
        <w:t>二、项目设置及相关要求</w:t>
      </w:r>
    </w:p>
    <w:p>
      <w:pPr>
        <w:ind w:left="420" w:firstLine="420"/>
        <w:rPr>
          <w:rFonts w:ascii="仿宋_GB2312" w:eastAsia="仿宋_GB2312"/>
          <w:sz w:val="28"/>
          <w:szCs w:val="28"/>
        </w:rPr>
      </w:pPr>
      <w:r>
        <w:rPr>
          <w:rFonts w:hint="eastAsia" w:ascii="仿宋_GB2312" w:eastAsia="仿宋_GB2312"/>
          <w:sz w:val="28"/>
          <w:szCs w:val="28"/>
        </w:rPr>
        <w:t>（一）项目设置</w:t>
      </w:r>
    </w:p>
    <w:p>
      <w:pPr>
        <w:ind w:left="420" w:firstLine="420"/>
        <w:rPr>
          <w:rFonts w:ascii="仿宋_GB2312" w:eastAsia="仿宋_GB2312"/>
          <w:sz w:val="28"/>
          <w:szCs w:val="28"/>
        </w:rPr>
      </w:pPr>
      <w:r>
        <w:rPr>
          <w:rFonts w:hint="eastAsia" w:ascii="仿宋_GB2312" w:eastAsia="仿宋_GB2312"/>
          <w:sz w:val="28"/>
          <w:szCs w:val="28"/>
        </w:rPr>
        <w:t>（二）项目说明及要求</w:t>
      </w:r>
    </w:p>
    <w:p>
      <w:pPr>
        <w:ind w:left="420" w:firstLine="420"/>
        <w:rPr>
          <w:rFonts w:ascii="仿宋_GB2312" w:eastAsia="仿宋_GB2312"/>
          <w:sz w:val="28"/>
          <w:szCs w:val="28"/>
        </w:rPr>
      </w:pPr>
      <w:r>
        <w:rPr>
          <w:rFonts w:hint="eastAsia" w:ascii="仿宋_GB2312" w:eastAsia="仿宋_GB2312"/>
          <w:sz w:val="28"/>
          <w:szCs w:val="28"/>
        </w:rPr>
        <w:t>（三）作品资格审定</w:t>
      </w:r>
    </w:p>
    <w:p>
      <w:pPr>
        <w:ind w:left="420" w:firstLine="420"/>
        <w:rPr>
          <w:rFonts w:ascii="仿宋_GB2312" w:eastAsia="仿宋_GB2312"/>
          <w:sz w:val="28"/>
          <w:szCs w:val="28"/>
        </w:rPr>
      </w:pPr>
      <w:r>
        <w:rPr>
          <w:rFonts w:hint="eastAsia" w:ascii="仿宋_GB2312" w:eastAsia="仿宋_GB2312"/>
          <w:sz w:val="28"/>
          <w:szCs w:val="28"/>
        </w:rPr>
        <w:t>（四）作品制作</w:t>
      </w:r>
    </w:p>
    <w:p>
      <w:pPr>
        <w:ind w:firstLine="420"/>
        <w:rPr>
          <w:rFonts w:ascii="仿宋_GB2312" w:eastAsia="仿宋_GB2312"/>
          <w:b/>
          <w:sz w:val="28"/>
          <w:szCs w:val="28"/>
        </w:rPr>
      </w:pPr>
      <w:r>
        <w:rPr>
          <w:rFonts w:hint="eastAsia" w:ascii="仿宋_GB2312" w:eastAsia="仿宋_GB2312"/>
          <w:b/>
          <w:sz w:val="28"/>
          <w:szCs w:val="28"/>
        </w:rPr>
        <w:t>三、参</w:t>
      </w:r>
      <w:r>
        <w:rPr>
          <w:rFonts w:ascii="仿宋_GB2312" w:eastAsia="仿宋_GB2312"/>
          <w:b/>
          <w:sz w:val="28"/>
          <w:szCs w:val="28"/>
        </w:rPr>
        <w:t>加</w:t>
      </w:r>
      <w:r>
        <w:rPr>
          <w:rFonts w:hint="eastAsia" w:ascii="仿宋_GB2312" w:eastAsia="仿宋_GB2312"/>
          <w:b/>
          <w:sz w:val="28"/>
          <w:szCs w:val="28"/>
        </w:rPr>
        <w:t>办法</w:t>
      </w:r>
    </w:p>
    <w:p>
      <w:pPr>
        <w:ind w:left="420" w:firstLine="420"/>
        <w:rPr>
          <w:rFonts w:ascii="仿宋_GB2312" w:eastAsia="仿宋_GB2312"/>
          <w:sz w:val="28"/>
          <w:szCs w:val="28"/>
        </w:rPr>
      </w:pPr>
      <w:r>
        <w:rPr>
          <w:rFonts w:hint="eastAsia" w:ascii="仿宋_GB2312" w:eastAsia="仿宋_GB2312"/>
          <w:sz w:val="28"/>
          <w:szCs w:val="28"/>
        </w:rPr>
        <w:t>（一）参加办法及报送作品数量</w:t>
      </w:r>
    </w:p>
    <w:p>
      <w:pPr>
        <w:ind w:left="420" w:firstLine="420"/>
        <w:rPr>
          <w:rFonts w:ascii="仿宋_GB2312" w:eastAsia="仿宋_GB2312"/>
          <w:sz w:val="28"/>
          <w:szCs w:val="28"/>
        </w:rPr>
      </w:pPr>
      <w:r>
        <w:rPr>
          <w:rFonts w:hint="eastAsia" w:ascii="仿宋_GB2312" w:eastAsia="仿宋_GB2312"/>
          <w:sz w:val="28"/>
          <w:szCs w:val="28"/>
        </w:rPr>
        <w:t>（二）报送时间、方式</w:t>
      </w:r>
    </w:p>
    <w:p>
      <w:pPr>
        <w:ind w:firstLine="420"/>
        <w:rPr>
          <w:rFonts w:ascii="仿宋_GB2312" w:eastAsia="仿宋_GB2312"/>
          <w:b/>
          <w:sz w:val="28"/>
          <w:szCs w:val="28"/>
        </w:rPr>
      </w:pPr>
      <w:r>
        <w:rPr>
          <w:rFonts w:hint="eastAsia" w:ascii="仿宋_GB2312" w:eastAsia="仿宋_GB2312"/>
          <w:b/>
          <w:sz w:val="28"/>
          <w:szCs w:val="28"/>
        </w:rPr>
        <w:t>四、交流展示</w:t>
      </w:r>
    </w:p>
    <w:p>
      <w:pPr>
        <w:ind w:firstLine="420"/>
        <w:rPr>
          <w:rFonts w:ascii="仿宋_GB2312" w:eastAsia="仿宋_GB2312"/>
          <w:b/>
          <w:sz w:val="28"/>
          <w:szCs w:val="28"/>
        </w:rPr>
      </w:pPr>
      <w:r>
        <w:rPr>
          <w:rFonts w:hint="eastAsia" w:ascii="仿宋_GB2312" w:eastAsia="仿宋_GB2312"/>
          <w:b/>
          <w:sz w:val="28"/>
          <w:szCs w:val="28"/>
        </w:rPr>
        <w:t>五、组织工作</w:t>
      </w:r>
    </w:p>
    <w:p>
      <w:pPr>
        <w:ind w:left="420" w:firstLine="420"/>
        <w:rPr>
          <w:rFonts w:ascii="仿宋_GB2312" w:eastAsia="仿宋_GB2312"/>
          <w:sz w:val="28"/>
          <w:szCs w:val="28"/>
        </w:rPr>
      </w:pPr>
      <w:r>
        <w:rPr>
          <w:rFonts w:hint="eastAsia" w:ascii="仿宋_GB2312" w:eastAsia="仿宋_GB2312"/>
          <w:sz w:val="28"/>
          <w:szCs w:val="28"/>
        </w:rPr>
        <w:t>（一）组织领导</w:t>
      </w:r>
    </w:p>
    <w:p>
      <w:pPr>
        <w:ind w:left="420" w:firstLine="420"/>
        <w:rPr>
          <w:rFonts w:ascii="仿宋_GB2312" w:eastAsia="仿宋_GB2312"/>
          <w:sz w:val="28"/>
          <w:szCs w:val="28"/>
        </w:rPr>
      </w:pPr>
      <w:r>
        <w:rPr>
          <w:rFonts w:hint="eastAsia" w:ascii="仿宋_GB2312" w:eastAsia="仿宋_GB2312"/>
          <w:sz w:val="28"/>
          <w:szCs w:val="28"/>
        </w:rPr>
        <w:t>（二）联系方式</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附件</w:t>
      </w:r>
      <w:r>
        <w:rPr>
          <w:rFonts w:hint="eastAsia" w:eastAsia="仿宋_GB2312"/>
          <w:sz w:val="28"/>
          <w:szCs w:val="28"/>
        </w:rPr>
        <w:t>1</w:t>
      </w:r>
      <w:r>
        <w:rPr>
          <w:rFonts w:hint="eastAsia" w:ascii="仿宋_GB2312" w:eastAsia="仿宋_GB2312"/>
          <w:sz w:val="28"/>
          <w:szCs w:val="28"/>
        </w:rPr>
        <w:t>：作品登记表（课件、微课）</w:t>
      </w:r>
    </w:p>
    <w:p>
      <w:pPr>
        <w:spacing w:line="360" w:lineRule="auto"/>
        <w:ind w:left="31" w:leftChars="15" w:firstLine="560" w:firstLineChars="200"/>
        <w:rPr>
          <w:rFonts w:ascii="仿宋_GB2312" w:eastAsia="仿宋_GB2312"/>
          <w:sz w:val="28"/>
          <w:szCs w:val="28"/>
        </w:rPr>
      </w:pPr>
      <w:r>
        <w:rPr>
          <w:rFonts w:hint="eastAsia" w:ascii="仿宋_GB2312" w:eastAsia="仿宋_GB2312"/>
          <w:sz w:val="28"/>
          <w:szCs w:val="28"/>
        </w:rPr>
        <w:t>附件</w:t>
      </w:r>
      <w:r>
        <w:rPr>
          <w:rFonts w:hint="eastAsia" w:eastAsia="仿宋_GB2312"/>
          <w:sz w:val="28"/>
          <w:szCs w:val="28"/>
        </w:rPr>
        <w:t>2</w:t>
      </w:r>
      <w:r>
        <w:rPr>
          <w:rFonts w:hint="eastAsia" w:ascii="仿宋_GB2312" w:eastAsia="仿宋_GB2312"/>
          <w:sz w:val="28"/>
          <w:szCs w:val="28"/>
        </w:rPr>
        <w:t>：作品登记表（融合创新应用教学案例、教师网络空间应用案例、信息化教学课程案例）</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附件</w:t>
      </w:r>
      <w:r>
        <w:rPr>
          <w:rFonts w:hint="eastAsia" w:eastAsia="仿宋_GB2312"/>
          <w:sz w:val="28"/>
          <w:szCs w:val="28"/>
        </w:rPr>
        <w:t>3</w:t>
      </w:r>
      <w:r>
        <w:rPr>
          <w:rFonts w:hint="eastAsia" w:ascii="仿宋_GB2312" w:eastAsia="仿宋_GB2312"/>
          <w:sz w:val="28"/>
          <w:szCs w:val="28"/>
        </w:rPr>
        <w:t>：</w:t>
      </w:r>
      <w:r>
        <w:rPr>
          <w:rFonts w:hint="eastAsia" w:ascii="仿宋_GB2312" w:hAnsi="宋体" w:eastAsia="仿宋_GB2312"/>
          <w:sz w:val="28"/>
          <w:szCs w:val="28"/>
        </w:rPr>
        <w:t>作品名单及</w:t>
      </w:r>
      <w:r>
        <w:rPr>
          <w:rFonts w:hint="eastAsia" w:ascii="仿宋_GB2312" w:eastAsia="仿宋_GB2312"/>
          <w:sz w:val="28"/>
          <w:szCs w:val="28"/>
        </w:rPr>
        <w:t>联系人信息表（由职业学校单位填写）</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附件</w:t>
      </w:r>
      <w:r>
        <w:rPr>
          <w:rFonts w:hint="eastAsia" w:eastAsia="仿宋_GB2312"/>
          <w:sz w:val="28"/>
          <w:szCs w:val="28"/>
        </w:rPr>
        <w:t>4</w:t>
      </w:r>
      <w:r>
        <w:rPr>
          <w:rFonts w:hint="eastAsia" w:ascii="仿宋_GB2312" w:eastAsia="仿宋_GB2312"/>
          <w:sz w:val="28"/>
          <w:szCs w:val="28"/>
        </w:rPr>
        <w:t>：作品名单及联系人信息表（由参加职业岗位能力精品课项目的中职组织单位填写）</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附件</w:t>
      </w:r>
      <w:r>
        <w:rPr>
          <w:rFonts w:hint="eastAsia" w:eastAsia="仿宋_GB2312"/>
          <w:sz w:val="28"/>
          <w:szCs w:val="28"/>
        </w:rPr>
        <w:t>5</w:t>
      </w:r>
      <w:r>
        <w:rPr>
          <w:rFonts w:hint="eastAsia" w:ascii="仿宋_GB2312" w:eastAsia="仿宋_GB2312"/>
          <w:sz w:val="28"/>
          <w:szCs w:val="28"/>
        </w:rPr>
        <w:t>：作品推优、评优参考指标</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附件</w:t>
      </w:r>
      <w:r>
        <w:rPr>
          <w:rFonts w:hint="eastAsia" w:eastAsia="仿宋_GB2312"/>
          <w:sz w:val="28"/>
          <w:szCs w:val="28"/>
        </w:rPr>
        <w:t>6</w:t>
      </w:r>
      <w:r>
        <w:rPr>
          <w:rFonts w:hint="eastAsia" w:ascii="仿宋_GB2312" w:eastAsia="仿宋_GB2312"/>
          <w:sz w:val="28"/>
          <w:szCs w:val="28"/>
        </w:rPr>
        <w:t>：</w:t>
      </w:r>
      <w:r>
        <w:rPr>
          <w:rFonts w:hint="eastAsia" w:ascii="仿宋_GB2312" w:hAnsi="宋体" w:eastAsia="仿宋_GB2312"/>
          <w:sz w:val="28"/>
          <w:szCs w:val="28"/>
        </w:rPr>
        <w:t>作品名单及</w:t>
      </w:r>
      <w:r>
        <w:rPr>
          <w:rFonts w:hint="eastAsia" w:ascii="仿宋_GB2312" w:eastAsia="仿宋_GB2312"/>
          <w:sz w:val="28"/>
          <w:szCs w:val="28"/>
        </w:rPr>
        <w:t>联系人信息表（由基础教育组学校填写）</w:t>
      </w:r>
    </w:p>
    <w:p>
      <w:pPr>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一、参</w:t>
      </w:r>
      <w:r>
        <w:rPr>
          <w:rFonts w:ascii="黑体" w:hAnsi="黑体" w:eastAsia="黑体"/>
          <w:sz w:val="28"/>
          <w:szCs w:val="28"/>
        </w:rPr>
        <w:t>加</w:t>
      </w:r>
      <w:r>
        <w:rPr>
          <w:rFonts w:hint="eastAsia" w:ascii="黑体" w:hAnsi="黑体" w:eastAsia="黑体"/>
          <w:sz w:val="28"/>
          <w:szCs w:val="28"/>
        </w:rPr>
        <w:t>人员范围</w:t>
      </w:r>
      <w:bookmarkEnd w:id="0"/>
      <w:bookmarkEnd w:id="1"/>
    </w:p>
    <w:p>
      <w:pPr>
        <w:snapToGrid w:val="0"/>
        <w:spacing w:line="560" w:lineRule="exact"/>
        <w:ind w:firstLine="548" w:firstLineChars="196"/>
        <w:rPr>
          <w:rFonts w:ascii="仿宋_GB2312" w:hAnsi="宋体" w:eastAsia="仿宋_GB2312"/>
          <w:bCs/>
          <w:sz w:val="28"/>
          <w:szCs w:val="28"/>
        </w:rPr>
      </w:pPr>
      <w:bookmarkStart w:id="2" w:name="_Toc101167276"/>
      <w:r>
        <w:rPr>
          <w:rFonts w:hint="eastAsia" w:ascii="仿宋_GB2312" w:hAnsi="宋体" w:eastAsia="仿宋_GB2312"/>
          <w:bCs/>
          <w:sz w:val="28"/>
          <w:szCs w:val="28"/>
        </w:rPr>
        <w:t>各级各类学校的教师、教育技术工作者</w:t>
      </w:r>
    </w:p>
    <w:p>
      <w:pPr>
        <w:snapToGrid w:val="0"/>
        <w:spacing w:line="560" w:lineRule="exact"/>
        <w:ind w:firstLine="548" w:firstLineChars="196"/>
        <w:rPr>
          <w:rFonts w:ascii="黑体" w:hAnsi="黑体" w:eastAsia="黑体"/>
          <w:sz w:val="28"/>
          <w:szCs w:val="28"/>
        </w:rPr>
      </w:pPr>
      <w:r>
        <w:rPr>
          <w:rFonts w:hint="eastAsia" w:ascii="黑体" w:hAnsi="黑体" w:eastAsia="黑体"/>
          <w:sz w:val="28"/>
          <w:szCs w:val="28"/>
        </w:rPr>
        <w:t>二、</w:t>
      </w:r>
      <w:bookmarkStart w:id="3" w:name="_Toc94346056"/>
      <w:bookmarkStart w:id="4" w:name="_Toc101167278"/>
      <w:r>
        <w:rPr>
          <w:rFonts w:hint="eastAsia" w:ascii="黑体" w:hAnsi="黑体" w:eastAsia="黑体"/>
          <w:sz w:val="28"/>
          <w:szCs w:val="28"/>
        </w:rPr>
        <w:t>项目设置</w:t>
      </w:r>
      <w:bookmarkEnd w:id="3"/>
      <w:bookmarkEnd w:id="4"/>
      <w:r>
        <w:rPr>
          <w:rFonts w:hint="eastAsia" w:ascii="黑体" w:hAnsi="黑体" w:eastAsia="黑体"/>
          <w:sz w:val="28"/>
          <w:szCs w:val="28"/>
        </w:rPr>
        <w:t>及相关要求</w:t>
      </w:r>
    </w:p>
    <w:p>
      <w:pPr>
        <w:snapToGrid w:val="0"/>
        <w:spacing w:line="560" w:lineRule="exact"/>
        <w:ind w:firstLine="540"/>
        <w:rPr>
          <w:rFonts w:ascii="楷体_GB2312" w:eastAsia="楷体_GB2312"/>
          <w:b/>
          <w:bCs/>
          <w:sz w:val="28"/>
          <w:szCs w:val="28"/>
        </w:rPr>
      </w:pPr>
      <w:bookmarkStart w:id="5" w:name="_Toc94346057"/>
      <w:bookmarkStart w:id="6" w:name="_Toc101167279"/>
      <w:r>
        <w:rPr>
          <w:rFonts w:hint="eastAsia" w:ascii="楷体_GB2312" w:eastAsia="楷体_GB2312"/>
          <w:b/>
          <w:bCs/>
          <w:sz w:val="28"/>
          <w:szCs w:val="28"/>
        </w:rPr>
        <w:t>（一）项目设置</w:t>
      </w:r>
      <w:bookmarkEnd w:id="5"/>
      <w:bookmarkEnd w:id="6"/>
    </w:p>
    <w:p>
      <w:pPr>
        <w:snapToGrid w:val="0"/>
        <w:spacing w:line="560" w:lineRule="exact"/>
        <w:ind w:firstLine="560" w:firstLineChars="200"/>
        <w:rPr>
          <w:rFonts w:ascii="仿宋_GB2312" w:hAnsi="宋体" w:eastAsia="仿宋_GB2312"/>
          <w:sz w:val="28"/>
          <w:szCs w:val="28"/>
        </w:rPr>
      </w:pPr>
      <w:r>
        <w:rPr>
          <w:rStyle w:val="32"/>
          <w:rFonts w:hint="eastAsia" w:eastAsia="仿宋_GB2312"/>
          <w:b w:val="0"/>
          <w:sz w:val="28"/>
          <w:szCs w:val="28"/>
        </w:rPr>
        <w:t>2021</w:t>
      </w:r>
      <w:r>
        <w:rPr>
          <w:rStyle w:val="32"/>
          <w:rFonts w:hint="eastAsia" w:ascii="仿宋_GB2312" w:eastAsia="仿宋_GB2312"/>
          <w:b w:val="0"/>
          <w:sz w:val="28"/>
          <w:szCs w:val="28"/>
        </w:rPr>
        <w:t>年度成都市教师教育教学信息大赛，</w:t>
      </w:r>
      <w:r>
        <w:rPr>
          <w:rFonts w:hint="eastAsia" w:ascii="仿宋_GB2312" w:hAnsi="宋体" w:eastAsia="仿宋_GB2312"/>
          <w:bCs/>
          <w:sz w:val="28"/>
          <w:szCs w:val="28"/>
        </w:rPr>
        <w:t>根据不同学校、不同学段的教育教学要求和特点，按照</w:t>
      </w:r>
      <w:r>
        <w:rPr>
          <w:rFonts w:hint="eastAsia" w:ascii="仿宋_GB2312" w:eastAsia="仿宋_GB2312"/>
          <w:sz w:val="28"/>
          <w:szCs w:val="28"/>
        </w:rPr>
        <w:t>基础教育、中等职业教育</w:t>
      </w:r>
      <w:r>
        <w:rPr>
          <w:rFonts w:hint="eastAsia" w:ascii="仿宋_GB2312" w:hAnsi="宋体" w:eastAsia="仿宋_GB2312"/>
          <w:b/>
          <w:bCs/>
          <w:sz w:val="28"/>
          <w:szCs w:val="28"/>
        </w:rPr>
        <w:t>（按照作品第一作者所在单位划分）</w:t>
      </w:r>
      <w:r>
        <w:rPr>
          <w:rFonts w:hint="eastAsia" w:ascii="仿宋_GB2312" w:hAnsi="宋体" w:eastAsia="仿宋_GB2312"/>
          <w:bCs/>
          <w:sz w:val="28"/>
          <w:szCs w:val="28"/>
        </w:rPr>
        <w:t>设置项目。</w:t>
      </w:r>
    </w:p>
    <w:p>
      <w:pPr>
        <w:snapToGrid w:val="0"/>
        <w:spacing w:line="560" w:lineRule="exact"/>
        <w:ind w:firstLine="560" w:firstLineChars="200"/>
        <w:rPr>
          <w:rFonts w:ascii="仿宋_GB2312" w:eastAsia="仿宋_GB2312"/>
          <w:sz w:val="28"/>
          <w:szCs w:val="28"/>
        </w:rPr>
      </w:pPr>
      <w:r>
        <w:rPr>
          <w:rFonts w:hint="eastAsia" w:eastAsia="仿宋_GB2312"/>
          <w:bCs/>
          <w:sz w:val="28"/>
          <w:szCs w:val="28"/>
        </w:rPr>
        <w:t>1</w:t>
      </w:r>
      <w:r>
        <w:rPr>
          <w:rFonts w:hint="eastAsia" w:ascii="仿宋_GB2312" w:eastAsia="仿宋_GB2312"/>
          <w:bCs/>
          <w:sz w:val="28"/>
          <w:szCs w:val="28"/>
        </w:rPr>
        <w:t>.基础教育组</w:t>
      </w:r>
      <w:r>
        <w:rPr>
          <w:rFonts w:hint="eastAsia" w:ascii="仿宋_GB2312" w:eastAsia="仿宋_GB2312"/>
          <w:sz w:val="28"/>
          <w:szCs w:val="28"/>
        </w:rPr>
        <w:t>：课件、微课、融合创新应用教学案例、教师网络空间应用案例（幼儿教育组、特殊教育组不设置）。</w:t>
      </w:r>
    </w:p>
    <w:p>
      <w:pPr>
        <w:snapToGrid w:val="0"/>
        <w:spacing w:line="560" w:lineRule="exact"/>
        <w:ind w:firstLine="560" w:firstLineChars="200"/>
        <w:rPr>
          <w:rStyle w:val="32"/>
          <w:rFonts w:ascii="仿宋_GB2312" w:eastAsia="仿宋_GB2312"/>
          <w:b w:val="0"/>
          <w:sz w:val="28"/>
          <w:szCs w:val="28"/>
        </w:rPr>
      </w:pPr>
      <w:r>
        <w:rPr>
          <w:rFonts w:hint="eastAsia" w:eastAsia="仿宋_GB2312"/>
          <w:bCs/>
          <w:sz w:val="28"/>
          <w:szCs w:val="28"/>
        </w:rPr>
        <w:t>2</w:t>
      </w:r>
      <w:r>
        <w:rPr>
          <w:rFonts w:hint="eastAsia" w:ascii="仿宋_GB2312" w:eastAsia="仿宋_GB2312"/>
          <w:bCs/>
          <w:sz w:val="28"/>
          <w:szCs w:val="28"/>
        </w:rPr>
        <w:t>.中等职业教育组</w:t>
      </w:r>
      <w:r>
        <w:rPr>
          <w:rFonts w:hint="eastAsia" w:ascii="仿宋_GB2312" w:eastAsia="仿宋_GB2312"/>
          <w:sz w:val="28"/>
          <w:szCs w:val="28"/>
        </w:rPr>
        <w:t>：课件、微课、信息化教学课程案例、</w:t>
      </w:r>
      <w:r>
        <w:rPr>
          <w:rStyle w:val="32"/>
          <w:rFonts w:hint="eastAsia" w:ascii="仿宋_GB2312" w:eastAsia="仿宋_GB2312"/>
          <w:b w:val="0"/>
          <w:sz w:val="28"/>
          <w:szCs w:val="28"/>
        </w:rPr>
        <w:t>职业岗位核心能力线上精品课资源（以下简称“</w:t>
      </w:r>
      <w:r>
        <w:rPr>
          <w:rFonts w:hint="eastAsia" w:ascii="仿宋_GB2312" w:eastAsia="仿宋_GB2312"/>
          <w:sz w:val="28"/>
          <w:szCs w:val="28"/>
        </w:rPr>
        <w:t>职业岗位能力精品课</w:t>
      </w:r>
      <w:r>
        <w:rPr>
          <w:rStyle w:val="32"/>
          <w:rFonts w:hint="eastAsia" w:ascii="仿宋_GB2312" w:eastAsia="仿宋_GB2312"/>
          <w:b w:val="0"/>
          <w:sz w:val="28"/>
          <w:szCs w:val="28"/>
        </w:rPr>
        <w:t>”）。</w:t>
      </w:r>
    </w:p>
    <w:p>
      <w:pPr>
        <w:snapToGrid w:val="0"/>
        <w:spacing w:line="560" w:lineRule="exact"/>
        <w:ind w:firstLine="560" w:firstLineChars="200"/>
        <w:rPr>
          <w:rStyle w:val="32"/>
          <w:rFonts w:hint="eastAsia" w:ascii="仿宋_GB2312" w:eastAsia="仿宋_GB2312"/>
          <w:b w:val="0"/>
          <w:bCs w:val="0"/>
          <w:sz w:val="28"/>
          <w:szCs w:val="28"/>
        </w:rPr>
      </w:pPr>
      <w:r>
        <w:rPr>
          <w:rFonts w:hint="eastAsia" w:eastAsia="仿宋_GB2312"/>
          <w:bCs/>
          <w:sz w:val="28"/>
          <w:szCs w:val="28"/>
        </w:rPr>
        <w:t>3</w:t>
      </w:r>
      <w:r>
        <w:rPr>
          <w:rFonts w:hint="eastAsia" w:ascii="仿宋_GB2312" w:eastAsia="仿宋_GB2312"/>
          <w:bCs/>
          <w:sz w:val="28"/>
          <w:szCs w:val="28"/>
        </w:rPr>
        <w:t>.高等教育组：课件、微课、信息化教学课程案例、职业岗位能力精品课（针对高职院校）。</w:t>
      </w:r>
    </w:p>
    <w:p>
      <w:pPr>
        <w:snapToGrid w:val="0"/>
        <w:spacing w:line="560" w:lineRule="exact"/>
        <w:ind w:firstLine="540"/>
        <w:rPr>
          <w:rFonts w:ascii="楷体_GB2312" w:eastAsia="楷体_GB2312"/>
          <w:b/>
          <w:bCs/>
          <w:sz w:val="28"/>
          <w:szCs w:val="28"/>
        </w:rPr>
      </w:pPr>
      <w:r>
        <w:rPr>
          <w:rFonts w:hint="eastAsia" w:ascii="楷体_GB2312" w:eastAsia="楷体_GB2312"/>
          <w:b/>
          <w:bCs/>
          <w:sz w:val="28"/>
          <w:szCs w:val="28"/>
        </w:rPr>
        <w:t>（二）项目说明及</w:t>
      </w:r>
      <w:bookmarkEnd w:id="2"/>
      <w:r>
        <w:rPr>
          <w:rFonts w:hint="eastAsia" w:ascii="楷体_GB2312" w:eastAsia="楷体_GB2312"/>
          <w:b/>
          <w:bCs/>
          <w:sz w:val="28"/>
          <w:szCs w:val="28"/>
        </w:rPr>
        <w:t>要求</w:t>
      </w:r>
    </w:p>
    <w:p>
      <w:pPr>
        <w:snapToGrid w:val="0"/>
        <w:spacing w:line="560" w:lineRule="exact"/>
        <w:ind w:firstLine="560" w:firstLineChars="200"/>
        <w:rPr>
          <w:rFonts w:ascii="仿宋_GB2312" w:eastAsia="仿宋_GB2312"/>
          <w:sz w:val="28"/>
          <w:szCs w:val="28"/>
        </w:rPr>
      </w:pPr>
      <w:r>
        <w:rPr>
          <w:rFonts w:hint="eastAsia" w:eastAsia="仿宋_GB2312"/>
          <w:b/>
          <w:sz w:val="28"/>
          <w:szCs w:val="28"/>
        </w:rPr>
        <w:t>1</w:t>
      </w:r>
      <w:r>
        <w:rPr>
          <w:rFonts w:hint="eastAsia" w:ascii="仿宋_GB2312" w:eastAsia="仿宋_GB2312"/>
          <w:b/>
          <w:sz w:val="28"/>
          <w:szCs w:val="28"/>
        </w:rPr>
        <w:t>.课件</w:t>
      </w:r>
      <w:r>
        <w:rPr>
          <w:rFonts w:hint="eastAsia" w:ascii="仿宋_GB2312" w:eastAsia="仿宋_GB2312"/>
          <w:sz w:val="28"/>
          <w:szCs w:val="28"/>
        </w:rPr>
        <w:t>：是指基于数字化、网络化、智能化信息技术和多媒体技术，根据教学内容、目标、过程、方法与评价进行设计、制作完成的应用软件。能够有效支持教与学，高效完成特定教学任务、实现教学目标。</w:t>
      </w:r>
    </w:p>
    <w:p>
      <w:pPr>
        <w:snapToGrid w:val="0"/>
        <w:spacing w:line="560" w:lineRule="exact"/>
        <w:ind w:firstLine="548" w:firstLineChars="196"/>
        <w:rPr>
          <w:rFonts w:ascii="仿宋_GB2312" w:eastAsia="仿宋_GB2312"/>
          <w:sz w:val="28"/>
          <w:szCs w:val="28"/>
        </w:rPr>
      </w:pPr>
      <w:r>
        <w:rPr>
          <w:rFonts w:hint="eastAsia" w:ascii="仿宋_GB2312" w:eastAsia="仿宋_GB2312"/>
          <w:sz w:val="28"/>
          <w:szCs w:val="28"/>
        </w:rPr>
        <w:t>各类教学软件、学生自主学习软件、教学评价软件、仿真实验软件等均可报送。</w:t>
      </w:r>
    </w:p>
    <w:p>
      <w:pPr>
        <w:snapToGrid w:val="0"/>
        <w:spacing w:line="560" w:lineRule="exact"/>
        <w:ind w:firstLine="548" w:firstLineChars="196"/>
        <w:rPr>
          <w:rFonts w:ascii="仿宋_GB2312" w:eastAsia="仿宋_GB2312"/>
          <w:sz w:val="28"/>
          <w:szCs w:val="28"/>
        </w:rPr>
      </w:pPr>
      <w:r>
        <w:rPr>
          <w:rFonts w:hint="eastAsia" w:ascii="仿宋_GB2312" w:eastAsia="仿宋_GB2312"/>
          <w:sz w:val="28"/>
          <w:szCs w:val="28"/>
        </w:rPr>
        <w:t>（</w:t>
      </w:r>
      <w:r>
        <w:rPr>
          <w:rFonts w:hint="eastAsia" w:eastAsia="仿宋_GB2312"/>
          <w:sz w:val="28"/>
          <w:szCs w:val="28"/>
        </w:rPr>
        <w:t>1</w:t>
      </w:r>
      <w:r>
        <w:rPr>
          <w:rFonts w:hint="eastAsia" w:ascii="仿宋_GB2312" w:eastAsia="仿宋_GB2312"/>
          <w:sz w:val="28"/>
          <w:szCs w:val="28"/>
        </w:rPr>
        <w:t>）制作要求：视频、声音、动画等素材使用常用文件格式。</w:t>
      </w:r>
    </w:p>
    <w:p>
      <w:pPr>
        <w:snapToGrid w:val="0"/>
        <w:spacing w:line="560" w:lineRule="exact"/>
        <w:ind w:firstLine="548" w:firstLineChars="196"/>
        <w:rPr>
          <w:rFonts w:ascii="仿宋_GB2312" w:eastAsia="仿宋_GB2312"/>
          <w:sz w:val="28"/>
          <w:szCs w:val="28"/>
        </w:rPr>
      </w:pPr>
      <w:r>
        <w:rPr>
          <w:rFonts w:hint="eastAsia" w:ascii="仿宋_GB2312" w:eastAsia="仿宋_GB2312"/>
          <w:sz w:val="28"/>
          <w:szCs w:val="28"/>
        </w:rPr>
        <w:t>（</w:t>
      </w:r>
      <w:r>
        <w:rPr>
          <w:rFonts w:hint="eastAsia" w:eastAsia="仿宋_GB2312"/>
          <w:sz w:val="28"/>
          <w:szCs w:val="28"/>
        </w:rPr>
        <w:t>2</w:t>
      </w:r>
      <w:r>
        <w:rPr>
          <w:rFonts w:hint="eastAsia" w:ascii="仿宋_GB2312" w:eastAsia="仿宋_GB2312"/>
          <w:sz w:val="28"/>
          <w:szCs w:val="28"/>
        </w:rPr>
        <w:t>）报送形式：作品以zip压缩包格式（含附件</w:t>
      </w:r>
      <w:r>
        <w:rPr>
          <w:rFonts w:hint="eastAsia" w:eastAsia="仿宋_GB2312"/>
          <w:sz w:val="28"/>
          <w:szCs w:val="28"/>
        </w:rPr>
        <w:t>1</w:t>
      </w:r>
      <w:r>
        <w:rPr>
          <w:rFonts w:hint="eastAsia" w:ascii="仿宋_GB2312" w:eastAsia="仿宋_GB2312"/>
          <w:sz w:val="28"/>
          <w:szCs w:val="28"/>
        </w:rPr>
        <w:t>）报送，总大小建议不超过</w:t>
      </w:r>
      <w:r>
        <w:rPr>
          <w:rFonts w:hint="eastAsia" w:eastAsia="仿宋_GB2312"/>
          <w:sz w:val="28"/>
          <w:szCs w:val="28"/>
        </w:rPr>
        <w:t>700</w:t>
      </w:r>
      <w:r>
        <w:rPr>
          <w:rFonts w:hint="eastAsia" w:ascii="仿宋_GB2312" w:eastAsia="仿宋_GB2312"/>
          <w:sz w:val="28"/>
          <w:szCs w:val="28"/>
        </w:rPr>
        <w:t>MB。课件应易于安装、运行和卸载；如需非常用软件运行或播放，请同时提供该软件，如相关字体、白板软件等。建议同时报送软件运行录屏解说文件。</w:t>
      </w:r>
    </w:p>
    <w:p>
      <w:pPr>
        <w:snapToGrid w:val="0"/>
        <w:spacing w:line="560" w:lineRule="exact"/>
        <w:ind w:firstLine="560" w:firstLineChars="200"/>
        <w:rPr>
          <w:rFonts w:ascii="仿宋_GB2312" w:eastAsia="仿宋_GB2312"/>
          <w:sz w:val="28"/>
          <w:szCs w:val="28"/>
        </w:rPr>
      </w:pPr>
      <w:bookmarkStart w:id="7" w:name="_Toc94346061"/>
      <w:r>
        <w:rPr>
          <w:rFonts w:eastAsia="仿宋_GB2312"/>
          <w:b/>
          <w:sz w:val="28"/>
          <w:szCs w:val="28"/>
        </w:rPr>
        <w:t>2</w:t>
      </w:r>
      <w:r>
        <w:rPr>
          <w:rFonts w:hint="eastAsia" w:ascii="仿宋_GB2312" w:eastAsia="仿宋_GB2312"/>
          <w:b/>
          <w:sz w:val="28"/>
          <w:szCs w:val="28"/>
        </w:rPr>
        <w:t>.微课</w:t>
      </w:r>
      <w:r>
        <w:rPr>
          <w:rFonts w:hint="eastAsia" w:ascii="仿宋_GB2312" w:eastAsia="仿宋_GB2312"/>
          <w:sz w:val="28"/>
          <w:szCs w:val="28"/>
        </w:rPr>
        <w:t>：是指教师围绕单一学习主题，以知识点讲解、教学重难点和典型问题解决、技能操作和实验过程演示等为主要内容，使用摄录设备、录屏软件等拍摄制作的视频教学资源。主要形式可以是讲授视频，也可以是讲授者使用PPT、手写板配合画图软件和电子白板等方式，对相关教学内容进行批注和讲解的视频。</w:t>
      </w:r>
    </w:p>
    <w:p>
      <w:pPr>
        <w:snapToGrid w:val="0"/>
        <w:spacing w:line="560" w:lineRule="exact"/>
        <w:ind w:firstLine="560" w:firstLineChars="200"/>
        <w:rPr>
          <w:rFonts w:ascii="仿宋_GB2312" w:eastAsia="仿宋_GB2312"/>
          <w:sz w:val="28"/>
          <w:szCs w:val="28"/>
        </w:rPr>
      </w:pPr>
      <w:r>
        <w:rPr>
          <w:rFonts w:hint="eastAsia" w:ascii="仿宋_GB2312" w:eastAsia="仿宋_GB2312"/>
          <w:bCs/>
          <w:sz w:val="28"/>
          <w:szCs w:val="28"/>
        </w:rPr>
        <w:t>中等职业教育组</w:t>
      </w:r>
      <w:r>
        <w:rPr>
          <w:rFonts w:hint="eastAsia" w:ascii="仿宋_GB2312" w:eastAsia="仿宋_GB2312"/>
          <w:sz w:val="28"/>
          <w:szCs w:val="28"/>
        </w:rPr>
        <w:t>微课作品鼓励体现技能训练（包括训练模式）。</w:t>
      </w:r>
    </w:p>
    <w:p>
      <w:pPr>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w:t>
      </w:r>
      <w:r>
        <w:rPr>
          <w:rFonts w:hint="eastAsia" w:eastAsia="仿宋_GB2312"/>
          <w:sz w:val="28"/>
          <w:szCs w:val="28"/>
        </w:rPr>
        <w:t>1</w:t>
      </w:r>
      <w:r>
        <w:rPr>
          <w:rFonts w:hint="eastAsia" w:ascii="仿宋_GB2312" w:eastAsia="仿宋_GB2312"/>
          <w:sz w:val="28"/>
          <w:szCs w:val="28"/>
        </w:rPr>
        <w:t>）制作要求：报送的微课作品应是单一有声视频文件，要求教学目标清晰、主题突出、内容完整、声画质量好。视频片头要求蓝底白字、楷体、时长</w:t>
      </w:r>
      <w:r>
        <w:rPr>
          <w:rFonts w:hint="eastAsia" w:eastAsia="仿宋_GB2312"/>
          <w:sz w:val="28"/>
          <w:szCs w:val="28"/>
        </w:rPr>
        <w:t>5</w:t>
      </w:r>
      <w:r>
        <w:rPr>
          <w:rFonts w:hint="eastAsia" w:ascii="仿宋_GB2312" w:eastAsia="仿宋_GB2312"/>
          <w:sz w:val="28"/>
          <w:szCs w:val="28"/>
        </w:rPr>
        <w:t>秒，显示教材版本、学段学科、年级学期、课名、教师姓名和所在单位等信息，视频格式采用支持网络在线播放的流媒体格式（如mp</w:t>
      </w:r>
      <w:r>
        <w:rPr>
          <w:rFonts w:hint="eastAsia" w:eastAsia="仿宋_GB2312"/>
          <w:sz w:val="28"/>
          <w:szCs w:val="28"/>
        </w:rPr>
        <w:t>4</w:t>
      </w:r>
      <w:r>
        <w:rPr>
          <w:rFonts w:hint="eastAsia" w:ascii="仿宋_GB2312" w:eastAsia="仿宋_GB2312"/>
          <w:sz w:val="28"/>
          <w:szCs w:val="28"/>
        </w:rPr>
        <w:t>等），画面尺寸为</w:t>
      </w:r>
      <w:r>
        <w:rPr>
          <w:rFonts w:hint="eastAsia" w:eastAsia="仿宋_GB2312"/>
          <w:sz w:val="28"/>
          <w:szCs w:val="28"/>
        </w:rPr>
        <w:t>640</w:t>
      </w:r>
      <w:r>
        <w:rPr>
          <w:rFonts w:hint="eastAsia" w:ascii="仿宋_GB2312" w:eastAsia="仿宋_GB2312"/>
          <w:sz w:val="28"/>
          <w:szCs w:val="28"/>
        </w:rPr>
        <w:t>×</w:t>
      </w:r>
      <w:r>
        <w:rPr>
          <w:rFonts w:hint="eastAsia" w:eastAsia="仿宋_GB2312"/>
          <w:sz w:val="28"/>
          <w:szCs w:val="28"/>
        </w:rPr>
        <w:t>480</w:t>
      </w:r>
      <w:r>
        <w:rPr>
          <w:rFonts w:hint="eastAsia" w:ascii="仿宋_GB2312" w:eastAsia="仿宋_GB2312"/>
          <w:sz w:val="28"/>
          <w:szCs w:val="28"/>
        </w:rPr>
        <w:t>以上，播放时间一般不超过</w:t>
      </w:r>
      <w:r>
        <w:rPr>
          <w:rFonts w:hint="eastAsia" w:eastAsia="仿宋_GB2312"/>
          <w:sz w:val="28"/>
          <w:szCs w:val="28"/>
        </w:rPr>
        <w:t>10</w:t>
      </w:r>
      <w:r>
        <w:rPr>
          <w:rFonts w:hint="eastAsia" w:ascii="仿宋_GB2312" w:eastAsia="仿宋_GB2312"/>
          <w:sz w:val="28"/>
          <w:szCs w:val="28"/>
        </w:rPr>
        <w:t>分钟。</w:t>
      </w:r>
    </w:p>
    <w:p>
      <w:pPr>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根据学科和教学内容特点，如有学习指导、练习题和配套学习资源等材料请一并提交。</w:t>
      </w:r>
    </w:p>
    <w:p>
      <w:pPr>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w:t>
      </w:r>
      <w:r>
        <w:rPr>
          <w:rFonts w:hint="eastAsia" w:eastAsia="仿宋_GB2312"/>
          <w:sz w:val="28"/>
          <w:szCs w:val="28"/>
        </w:rPr>
        <w:t>2</w:t>
      </w:r>
      <w:r>
        <w:rPr>
          <w:rFonts w:hint="eastAsia" w:ascii="仿宋_GB2312" w:eastAsia="仿宋_GB2312"/>
          <w:sz w:val="28"/>
          <w:szCs w:val="28"/>
        </w:rPr>
        <w:t>）报送形式：作品以zip压缩包格式（含附件</w:t>
      </w:r>
      <w:r>
        <w:rPr>
          <w:rFonts w:hint="eastAsia" w:eastAsia="仿宋_GB2312"/>
          <w:sz w:val="28"/>
          <w:szCs w:val="28"/>
        </w:rPr>
        <w:t>1</w:t>
      </w:r>
      <w:r>
        <w:rPr>
          <w:rFonts w:hint="eastAsia" w:ascii="仿宋_GB2312" w:eastAsia="仿宋_GB2312"/>
          <w:sz w:val="28"/>
          <w:szCs w:val="28"/>
        </w:rPr>
        <w:t>）报送，总大小建议不超过</w:t>
      </w:r>
      <w:r>
        <w:rPr>
          <w:rFonts w:hint="eastAsia" w:eastAsia="仿宋_GB2312"/>
          <w:sz w:val="28"/>
          <w:szCs w:val="28"/>
        </w:rPr>
        <w:t>700</w:t>
      </w:r>
      <w:r>
        <w:rPr>
          <w:rFonts w:hint="eastAsia" w:ascii="仿宋_GB2312" w:eastAsia="仿宋_GB2312"/>
          <w:sz w:val="28"/>
          <w:szCs w:val="28"/>
        </w:rPr>
        <w:t>MB。</w:t>
      </w:r>
    </w:p>
    <w:bookmarkEnd w:id="7"/>
    <w:p>
      <w:pPr>
        <w:snapToGrid w:val="0"/>
        <w:spacing w:line="560" w:lineRule="exact"/>
        <w:ind w:firstLine="560" w:firstLineChars="200"/>
        <w:rPr>
          <w:rFonts w:ascii="仿宋_GB2312" w:eastAsia="仿宋_GB2312"/>
          <w:sz w:val="28"/>
          <w:szCs w:val="28"/>
        </w:rPr>
      </w:pPr>
      <w:r>
        <w:rPr>
          <w:rFonts w:hint="eastAsia" w:eastAsia="仿宋_GB2312"/>
          <w:b/>
          <w:sz w:val="28"/>
          <w:szCs w:val="28"/>
        </w:rPr>
        <w:t>3</w:t>
      </w:r>
      <w:r>
        <w:rPr>
          <w:rFonts w:hint="eastAsia" w:ascii="仿宋_GB2312" w:eastAsia="仿宋_GB2312"/>
          <w:b/>
          <w:sz w:val="28"/>
          <w:szCs w:val="28"/>
        </w:rPr>
        <w:t>.融合创新应用教学案例</w:t>
      </w:r>
      <w:r>
        <w:rPr>
          <w:rFonts w:hint="eastAsia" w:ascii="仿宋_GB2312" w:eastAsia="仿宋_GB2312"/>
          <w:sz w:val="28"/>
          <w:szCs w:val="28"/>
        </w:rPr>
        <w:t>：是指教师将信息技术作为教师组织与实施教学的工具和学生学习与认知的工具，融于教与学的过程，且教学成效明显的教学活动案例。</w:t>
      </w:r>
    </w:p>
    <w:p>
      <w:pPr>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w:t>
      </w:r>
      <w:r>
        <w:rPr>
          <w:rFonts w:hint="eastAsia" w:eastAsia="仿宋_GB2312"/>
          <w:sz w:val="28"/>
          <w:szCs w:val="28"/>
        </w:rPr>
        <w:t>1</w:t>
      </w:r>
      <w:r>
        <w:rPr>
          <w:rFonts w:hint="eastAsia" w:ascii="仿宋_GB2312" w:eastAsia="仿宋_GB2312"/>
          <w:sz w:val="28"/>
          <w:szCs w:val="28"/>
        </w:rPr>
        <w:t>）要求：须提交案例介绍文档、教学活动录像和相关材料。</w:t>
      </w:r>
    </w:p>
    <w:p>
      <w:pPr>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案例介绍文档可包括：教学环境设施与课程建设、教学应用情况、教学效果、教学成果、获奖情况、推广情况等。</w:t>
      </w:r>
    </w:p>
    <w:p>
      <w:pPr>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教学活动录像：反映创新教育教学情况，</w:t>
      </w:r>
      <w:r>
        <w:rPr>
          <w:rFonts w:hint="eastAsia" w:ascii="仿宋_GB2312" w:hAnsi="Calibri" w:eastAsia="仿宋_GB2312"/>
          <w:sz w:val="28"/>
          <w:szCs w:val="28"/>
        </w:rPr>
        <w:t>针对案例特点，提供合适的教学活动录像，可以是具有代表性的单节课堂教学实录，也可以是围绕一个教学专题的多节课课堂教学片段剪辑而成的专题介绍视频</w:t>
      </w:r>
      <w:r>
        <w:rPr>
          <w:rFonts w:hint="eastAsia" w:ascii="仿宋_GB2312" w:eastAsia="仿宋_GB2312"/>
          <w:sz w:val="28"/>
          <w:szCs w:val="28"/>
        </w:rPr>
        <w:t>。使用mp</w:t>
      </w:r>
      <w:r>
        <w:rPr>
          <w:rFonts w:hint="eastAsia" w:eastAsia="仿宋_GB2312"/>
          <w:sz w:val="28"/>
          <w:szCs w:val="28"/>
        </w:rPr>
        <w:t>4</w:t>
      </w:r>
      <w:r>
        <w:rPr>
          <w:rFonts w:hint="eastAsia" w:ascii="仿宋_GB2312" w:eastAsia="仿宋_GB2312"/>
          <w:sz w:val="28"/>
          <w:szCs w:val="28"/>
        </w:rPr>
        <w:t>等常用格式，时间总计不超过</w:t>
      </w:r>
      <w:r>
        <w:rPr>
          <w:rFonts w:hint="eastAsia" w:eastAsia="仿宋_GB2312"/>
          <w:sz w:val="28"/>
          <w:szCs w:val="28"/>
        </w:rPr>
        <w:t>50</w:t>
      </w:r>
      <w:r>
        <w:rPr>
          <w:rFonts w:hint="eastAsia" w:ascii="仿宋_GB2312" w:eastAsia="仿宋_GB2312"/>
          <w:sz w:val="28"/>
          <w:szCs w:val="28"/>
        </w:rPr>
        <w:t>分钟。</w:t>
      </w:r>
    </w:p>
    <w:p>
      <w:pPr>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相关材料：教学设计方案、课程资源等。</w:t>
      </w:r>
    </w:p>
    <w:p>
      <w:pPr>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w:t>
      </w:r>
      <w:r>
        <w:rPr>
          <w:rFonts w:hint="eastAsia" w:eastAsia="仿宋_GB2312"/>
          <w:sz w:val="28"/>
          <w:szCs w:val="28"/>
        </w:rPr>
        <w:t>2</w:t>
      </w:r>
      <w:r>
        <w:rPr>
          <w:rFonts w:hint="eastAsia" w:ascii="仿宋_GB2312" w:eastAsia="仿宋_GB2312"/>
          <w:sz w:val="28"/>
          <w:szCs w:val="28"/>
        </w:rPr>
        <w:t>）报送形式：作品以zip压缩包格式（含附件</w:t>
      </w:r>
      <w:r>
        <w:rPr>
          <w:rFonts w:hint="eastAsia" w:eastAsia="仿宋_GB2312"/>
          <w:sz w:val="28"/>
          <w:szCs w:val="28"/>
        </w:rPr>
        <w:t>2</w:t>
      </w:r>
      <w:r>
        <w:rPr>
          <w:rFonts w:hint="eastAsia" w:ascii="仿宋_GB2312" w:eastAsia="仿宋_GB2312"/>
          <w:sz w:val="28"/>
          <w:szCs w:val="28"/>
        </w:rPr>
        <w:t>）报送，总大小建议不超过</w:t>
      </w:r>
      <w:r>
        <w:rPr>
          <w:rFonts w:hint="eastAsia" w:eastAsia="仿宋_GB2312"/>
          <w:sz w:val="28"/>
          <w:szCs w:val="28"/>
        </w:rPr>
        <w:t>700</w:t>
      </w:r>
      <w:r>
        <w:rPr>
          <w:rFonts w:hint="eastAsia" w:ascii="仿宋_GB2312" w:eastAsia="仿宋_GB2312"/>
          <w:sz w:val="28"/>
          <w:szCs w:val="28"/>
        </w:rPr>
        <w:t>MB。</w:t>
      </w:r>
    </w:p>
    <w:p>
      <w:pPr>
        <w:snapToGrid w:val="0"/>
        <w:spacing w:line="560" w:lineRule="exact"/>
        <w:ind w:firstLine="560" w:firstLineChars="200"/>
        <w:rPr>
          <w:rFonts w:ascii="仿宋_GB2312" w:eastAsia="仿宋_GB2312"/>
          <w:sz w:val="28"/>
          <w:szCs w:val="28"/>
        </w:rPr>
      </w:pPr>
      <w:r>
        <w:rPr>
          <w:rFonts w:hint="eastAsia" w:eastAsia="仿宋_GB2312"/>
          <w:b/>
          <w:sz w:val="28"/>
          <w:szCs w:val="28"/>
        </w:rPr>
        <w:t>4</w:t>
      </w:r>
      <w:r>
        <w:rPr>
          <w:rFonts w:hint="eastAsia" w:ascii="仿宋_GB2312" w:eastAsia="仿宋_GB2312"/>
          <w:b/>
          <w:sz w:val="28"/>
          <w:szCs w:val="28"/>
        </w:rPr>
        <w:t>.教师网络空间应用案例：</w:t>
      </w:r>
      <w:r>
        <w:rPr>
          <w:rFonts w:ascii="仿宋_GB2312" w:eastAsia="仿宋_GB2312"/>
          <w:sz w:val="28"/>
          <w:szCs w:val="28"/>
        </w:rPr>
        <w:t>是指</w:t>
      </w:r>
      <w:r>
        <w:rPr>
          <w:rFonts w:hint="eastAsia" w:ascii="仿宋_GB2312" w:eastAsia="仿宋_GB2312"/>
          <w:sz w:val="28"/>
          <w:szCs w:val="28"/>
        </w:rPr>
        <w:t>教师个人应用</w:t>
      </w:r>
      <w:r>
        <w:rPr>
          <w:rFonts w:ascii="仿宋_GB2312" w:eastAsia="仿宋_GB2312"/>
          <w:sz w:val="28"/>
          <w:szCs w:val="28"/>
        </w:rPr>
        <w:t>国家数字教育资源公共服务体系</w:t>
      </w:r>
      <w:r>
        <w:rPr>
          <w:rFonts w:hint="eastAsia" w:ascii="仿宋_GB2312" w:eastAsia="仿宋_GB2312"/>
          <w:sz w:val="28"/>
          <w:szCs w:val="28"/>
        </w:rPr>
        <w:t>内</w:t>
      </w:r>
      <w:r>
        <w:rPr>
          <w:rFonts w:ascii="仿宋_GB2312" w:eastAsia="仿宋_GB2312"/>
          <w:sz w:val="28"/>
          <w:szCs w:val="28"/>
        </w:rPr>
        <w:t>的</w:t>
      </w:r>
      <w:r>
        <w:rPr>
          <w:rFonts w:hint="eastAsia" w:ascii="仿宋_GB2312" w:eastAsia="仿宋_GB2312"/>
          <w:sz w:val="28"/>
          <w:szCs w:val="28"/>
        </w:rPr>
        <w:t>网络学习空间开展备课、教学活动组织、作业指导、辅导答疑、学情分析、网络研修等教育教学活动效果突出的案例。</w:t>
      </w:r>
    </w:p>
    <w:p>
      <w:pPr>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以学校、教研组、学科组等名义集体开展应用的案例，不在作品报送范围之内。</w:t>
      </w:r>
    </w:p>
    <w:p>
      <w:pPr>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w:t>
      </w:r>
      <w:r>
        <w:rPr>
          <w:rFonts w:hint="eastAsia" w:eastAsia="仿宋_GB2312"/>
          <w:sz w:val="28"/>
          <w:szCs w:val="28"/>
        </w:rPr>
        <w:t>1</w:t>
      </w:r>
      <w:r>
        <w:rPr>
          <w:rFonts w:hint="eastAsia" w:ascii="仿宋_GB2312" w:eastAsia="仿宋_GB2312"/>
          <w:sz w:val="28"/>
          <w:szCs w:val="28"/>
        </w:rPr>
        <w:t>）要求：提交通过文字、图片、音频、视频等各类素材制作的</w:t>
      </w:r>
      <w:r>
        <w:rPr>
          <w:rFonts w:ascii="仿宋_GB2312" w:eastAsia="仿宋_GB2312"/>
          <w:sz w:val="28"/>
          <w:szCs w:val="28"/>
        </w:rPr>
        <w:t>PPT</w:t>
      </w:r>
      <w:r>
        <w:rPr>
          <w:rFonts w:hint="eastAsia" w:ascii="仿宋_GB2312" w:eastAsia="仿宋_GB2312"/>
          <w:sz w:val="28"/>
          <w:szCs w:val="28"/>
        </w:rPr>
        <w:t>文档、教学活动录像和其他材料，综合反映教师网络空间的日常应用情况和应用效果，同时提交空间访问说明文档（含空间网址等）。</w:t>
      </w:r>
    </w:p>
    <w:p>
      <w:pPr>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w:t>
      </w:r>
      <w:r>
        <w:rPr>
          <w:rFonts w:hint="eastAsia" w:eastAsia="仿宋_GB2312"/>
          <w:sz w:val="28"/>
          <w:szCs w:val="28"/>
        </w:rPr>
        <w:t>2</w:t>
      </w:r>
      <w:r>
        <w:rPr>
          <w:rFonts w:hint="eastAsia" w:ascii="仿宋_GB2312" w:eastAsia="仿宋_GB2312"/>
          <w:sz w:val="28"/>
          <w:szCs w:val="28"/>
        </w:rPr>
        <w:t>）报送形式：作品以zip压缩包格式（含附件</w:t>
      </w:r>
      <w:r>
        <w:rPr>
          <w:rFonts w:hint="eastAsia" w:eastAsia="仿宋_GB2312"/>
          <w:sz w:val="28"/>
          <w:szCs w:val="28"/>
        </w:rPr>
        <w:t>2</w:t>
      </w:r>
      <w:r>
        <w:rPr>
          <w:rFonts w:hint="eastAsia" w:ascii="仿宋_GB2312" w:eastAsia="仿宋_GB2312"/>
          <w:sz w:val="28"/>
          <w:szCs w:val="28"/>
        </w:rPr>
        <w:t>）报送，总大小建议不超过</w:t>
      </w:r>
      <w:r>
        <w:rPr>
          <w:rFonts w:hint="eastAsia" w:eastAsia="仿宋_GB2312"/>
          <w:sz w:val="28"/>
          <w:szCs w:val="28"/>
        </w:rPr>
        <w:t>700</w:t>
      </w:r>
      <w:r>
        <w:rPr>
          <w:rFonts w:hint="eastAsia" w:ascii="仿宋_GB2312" w:eastAsia="仿宋_GB2312"/>
          <w:sz w:val="28"/>
          <w:szCs w:val="28"/>
        </w:rPr>
        <w:t>MB。</w:t>
      </w:r>
    </w:p>
    <w:p>
      <w:pPr>
        <w:snapToGrid w:val="0"/>
        <w:spacing w:line="560" w:lineRule="exact"/>
        <w:ind w:firstLine="560" w:firstLineChars="200"/>
        <w:rPr>
          <w:rFonts w:ascii="仿宋_GB2312" w:hAnsi="Courier New" w:eastAsia="仿宋_GB2312" w:cs="Courier New"/>
          <w:sz w:val="28"/>
          <w:szCs w:val="28"/>
        </w:rPr>
      </w:pPr>
      <w:r>
        <w:rPr>
          <w:rFonts w:hint="eastAsia" w:eastAsia="仿宋_GB2312" w:cs="Courier New"/>
          <w:b/>
          <w:sz w:val="28"/>
          <w:szCs w:val="28"/>
        </w:rPr>
        <w:t>5</w:t>
      </w:r>
      <w:r>
        <w:rPr>
          <w:rFonts w:hint="eastAsia" w:ascii="仿宋_GB2312" w:hAnsi="Courier New" w:eastAsia="仿宋_GB2312" w:cs="Courier New"/>
          <w:b/>
          <w:sz w:val="28"/>
          <w:szCs w:val="28"/>
        </w:rPr>
        <w:t>.</w:t>
      </w:r>
      <w:r>
        <w:rPr>
          <w:rFonts w:ascii="仿宋_GB2312" w:hAnsi="Courier New" w:eastAsia="仿宋_GB2312" w:cs="Courier New"/>
          <w:b/>
          <w:sz w:val="28"/>
          <w:szCs w:val="28"/>
        </w:rPr>
        <w:t>信息化教学课程案例</w:t>
      </w:r>
      <w:r>
        <w:rPr>
          <w:rFonts w:hint="eastAsia" w:ascii="仿宋_GB2312" w:hAnsi="Courier New" w:eastAsia="仿宋_GB2312" w:cs="Courier New"/>
          <w:b/>
          <w:sz w:val="28"/>
          <w:szCs w:val="28"/>
        </w:rPr>
        <w:t>：</w:t>
      </w:r>
      <w:r>
        <w:rPr>
          <w:rFonts w:hint="eastAsia" w:ascii="仿宋_GB2312" w:hAnsi="Courier New" w:eastAsia="仿宋_GB2312" w:cs="Courier New"/>
          <w:sz w:val="28"/>
          <w:szCs w:val="28"/>
        </w:rPr>
        <w:t>是指利用信息技术优化课程教学，转变学习方式，创新课堂教学模式，教育教学改革成效显著的案例。包括课堂教学、研究性教学、实验实训教学、见习实习教学等多种类型，采用混合教学或在线教学模式。鼓励</w:t>
      </w:r>
      <w:r>
        <w:rPr>
          <w:rFonts w:ascii="仿宋_GB2312" w:hAnsi="Courier New" w:eastAsia="仿宋_GB2312" w:cs="Courier New"/>
          <w:sz w:val="28"/>
          <w:szCs w:val="28"/>
        </w:rPr>
        <w:t>思政课</w:t>
      </w:r>
      <w:r>
        <w:rPr>
          <w:rFonts w:hint="eastAsia" w:ascii="仿宋_GB2312" w:hAnsi="Courier New" w:eastAsia="仿宋_GB2312" w:cs="Courier New"/>
          <w:sz w:val="28"/>
          <w:szCs w:val="28"/>
        </w:rPr>
        <w:t>、</w:t>
      </w:r>
      <w:r>
        <w:rPr>
          <w:rFonts w:ascii="仿宋_GB2312" w:hAnsi="Courier New" w:eastAsia="仿宋_GB2312" w:cs="Courier New"/>
          <w:sz w:val="28"/>
          <w:szCs w:val="28"/>
        </w:rPr>
        <w:t>教师教育类的信息化教学案例报送</w:t>
      </w:r>
      <w:r>
        <w:rPr>
          <w:rFonts w:hint="eastAsia" w:ascii="仿宋_GB2312" w:hAnsi="Courier New" w:eastAsia="仿宋_GB2312" w:cs="Courier New"/>
          <w:sz w:val="28"/>
          <w:szCs w:val="28"/>
        </w:rPr>
        <w:t>。</w:t>
      </w:r>
    </w:p>
    <w:p>
      <w:pPr>
        <w:snapToGrid w:val="0"/>
        <w:spacing w:line="560" w:lineRule="exact"/>
        <w:ind w:firstLine="560" w:firstLineChars="200"/>
        <w:rPr>
          <w:rFonts w:ascii="仿宋_GB2312" w:hAnsi="Courier New" w:eastAsia="仿宋_GB2312" w:cs="Courier New"/>
          <w:sz w:val="28"/>
          <w:szCs w:val="28"/>
        </w:rPr>
      </w:pPr>
      <w:r>
        <w:rPr>
          <w:rFonts w:hint="eastAsia" w:ascii="仿宋_GB2312" w:hAnsi="Courier New" w:eastAsia="仿宋_GB2312" w:cs="Courier New"/>
          <w:sz w:val="28"/>
          <w:szCs w:val="28"/>
        </w:rPr>
        <w:t>（</w:t>
      </w:r>
      <w:r>
        <w:rPr>
          <w:rFonts w:hint="eastAsia" w:eastAsia="仿宋_GB2312" w:cs="Courier New"/>
          <w:sz w:val="28"/>
          <w:szCs w:val="28"/>
        </w:rPr>
        <w:t>1</w:t>
      </w:r>
      <w:r>
        <w:rPr>
          <w:rFonts w:hint="eastAsia" w:ascii="仿宋_GB2312" w:hAnsi="Courier New" w:eastAsia="仿宋_GB2312" w:cs="Courier New"/>
          <w:sz w:val="28"/>
          <w:szCs w:val="28"/>
        </w:rPr>
        <w:t>）要求：须提交案例介绍文档、</w:t>
      </w:r>
      <w:r>
        <w:rPr>
          <w:rFonts w:hint="eastAsia" w:ascii="仿宋_GB2312" w:hAnsi="Calibri" w:eastAsia="仿宋_GB2312"/>
          <w:sz w:val="28"/>
          <w:szCs w:val="28"/>
        </w:rPr>
        <w:t>教学活动录像</w:t>
      </w:r>
      <w:r>
        <w:rPr>
          <w:rFonts w:hint="eastAsia" w:ascii="仿宋_GB2312" w:hAnsi="Courier New" w:eastAsia="仿宋_GB2312" w:cs="Courier New"/>
          <w:sz w:val="28"/>
          <w:szCs w:val="28"/>
        </w:rPr>
        <w:t>和相关材料。</w:t>
      </w:r>
    </w:p>
    <w:p>
      <w:pPr>
        <w:snapToGrid w:val="0"/>
        <w:spacing w:line="560" w:lineRule="exact"/>
        <w:ind w:firstLine="560" w:firstLineChars="200"/>
        <w:rPr>
          <w:rFonts w:ascii="仿宋_GB2312" w:hAnsi="Courier New" w:eastAsia="仿宋_GB2312" w:cs="Courier New"/>
          <w:sz w:val="28"/>
          <w:szCs w:val="28"/>
        </w:rPr>
      </w:pPr>
      <w:r>
        <w:rPr>
          <w:rFonts w:ascii="仿宋_GB2312" w:hAnsi="Courier New" w:eastAsia="仿宋_GB2312" w:cs="Courier New"/>
          <w:sz w:val="28"/>
          <w:szCs w:val="28"/>
        </w:rPr>
        <w:t>案例介绍文档可</w:t>
      </w:r>
      <w:r>
        <w:rPr>
          <w:rFonts w:hint="eastAsia" w:ascii="仿宋_GB2312" w:hAnsi="Courier New" w:eastAsia="仿宋_GB2312" w:cs="Courier New"/>
          <w:sz w:val="28"/>
          <w:szCs w:val="28"/>
        </w:rPr>
        <w:t>包括：课程建设与实施情况、</w:t>
      </w:r>
      <w:r>
        <w:rPr>
          <w:rFonts w:hint="eastAsia" w:ascii="仿宋_GB2312" w:hAnsi="Calibri" w:eastAsia="仿宋_GB2312"/>
          <w:sz w:val="28"/>
          <w:szCs w:val="28"/>
        </w:rPr>
        <w:t>教学效果、</w:t>
      </w:r>
      <w:r>
        <w:rPr>
          <w:rFonts w:hint="eastAsia" w:ascii="仿宋_GB2312" w:hAnsi="Courier New" w:eastAsia="仿宋_GB2312" w:cs="Courier New"/>
          <w:sz w:val="28"/>
          <w:szCs w:val="28"/>
        </w:rPr>
        <w:t>教学成果、获奖情况、推广情况等。</w:t>
      </w:r>
    </w:p>
    <w:p>
      <w:pPr>
        <w:snapToGrid w:val="0"/>
        <w:spacing w:line="560" w:lineRule="exact"/>
        <w:ind w:firstLine="560" w:firstLineChars="200"/>
        <w:rPr>
          <w:rFonts w:ascii="仿宋_GB2312" w:hAnsi="Calibri" w:eastAsia="仿宋_GB2312"/>
          <w:sz w:val="28"/>
          <w:szCs w:val="28"/>
        </w:rPr>
      </w:pPr>
      <w:r>
        <w:rPr>
          <w:rFonts w:ascii="仿宋_GB2312" w:hAnsi="Calibri" w:eastAsia="仿宋_GB2312"/>
          <w:sz w:val="28"/>
          <w:szCs w:val="28"/>
        </w:rPr>
        <w:t>教学活动录像</w:t>
      </w:r>
      <w:r>
        <w:rPr>
          <w:rFonts w:hint="eastAsia" w:ascii="仿宋_GB2312" w:hAnsi="Calibri" w:eastAsia="仿宋_GB2312"/>
          <w:sz w:val="28"/>
          <w:szCs w:val="28"/>
        </w:rPr>
        <w:t>：反映信息化课程教学情况，针对案例特点，提供合适的教学活动录像，可以是具有代表性的单节课堂教学实录、多节课堂片段剪辑、专题介绍视频等多种形式。使用mp</w:t>
      </w:r>
      <w:r>
        <w:rPr>
          <w:rFonts w:eastAsia="仿宋_GB2312"/>
          <w:sz w:val="28"/>
          <w:szCs w:val="28"/>
        </w:rPr>
        <w:t>4</w:t>
      </w:r>
      <w:r>
        <w:rPr>
          <w:rFonts w:ascii="仿宋_GB2312" w:hAnsi="Calibri" w:eastAsia="仿宋_GB2312"/>
          <w:sz w:val="28"/>
          <w:szCs w:val="28"/>
        </w:rPr>
        <w:t>等</w:t>
      </w:r>
      <w:r>
        <w:rPr>
          <w:rFonts w:hint="eastAsia" w:ascii="仿宋_GB2312" w:hAnsi="Calibri" w:eastAsia="仿宋_GB2312"/>
          <w:sz w:val="28"/>
          <w:szCs w:val="28"/>
        </w:rPr>
        <w:t>格式，</w:t>
      </w:r>
      <w:r>
        <w:rPr>
          <w:rFonts w:ascii="仿宋_GB2312" w:hAnsi="Calibri" w:eastAsia="仿宋_GB2312"/>
          <w:sz w:val="28"/>
          <w:szCs w:val="28"/>
        </w:rPr>
        <w:t>时间</w:t>
      </w:r>
      <w:r>
        <w:rPr>
          <w:rFonts w:hint="eastAsia" w:ascii="仿宋_GB2312" w:hAnsi="Calibri" w:eastAsia="仿宋_GB2312"/>
          <w:sz w:val="28"/>
          <w:szCs w:val="28"/>
        </w:rPr>
        <w:t>总计</w:t>
      </w:r>
      <w:r>
        <w:rPr>
          <w:rFonts w:ascii="仿宋_GB2312" w:hAnsi="Calibri" w:eastAsia="仿宋_GB2312"/>
          <w:sz w:val="28"/>
          <w:szCs w:val="28"/>
        </w:rPr>
        <w:t>不超过</w:t>
      </w:r>
      <w:r>
        <w:rPr>
          <w:rFonts w:hint="eastAsia" w:eastAsia="仿宋_GB2312"/>
          <w:sz w:val="28"/>
          <w:szCs w:val="28"/>
        </w:rPr>
        <w:t>50</w:t>
      </w:r>
      <w:r>
        <w:rPr>
          <w:rFonts w:hint="eastAsia" w:ascii="仿宋_GB2312" w:hAnsi="Calibri" w:eastAsia="仿宋_GB2312"/>
          <w:sz w:val="28"/>
          <w:szCs w:val="28"/>
        </w:rPr>
        <w:t>分钟。</w:t>
      </w:r>
    </w:p>
    <w:p>
      <w:pPr>
        <w:snapToGrid w:val="0"/>
        <w:spacing w:line="560" w:lineRule="exact"/>
        <w:ind w:firstLine="560" w:firstLineChars="200"/>
        <w:rPr>
          <w:rFonts w:ascii="仿宋_GB2312" w:hAnsi="Courier New" w:eastAsia="仿宋_GB2312" w:cs="Courier New"/>
          <w:sz w:val="28"/>
          <w:szCs w:val="28"/>
        </w:rPr>
      </w:pPr>
      <w:r>
        <w:rPr>
          <w:rFonts w:hint="eastAsia" w:ascii="仿宋_GB2312" w:hAnsi="Calibri" w:eastAsia="仿宋_GB2312"/>
          <w:sz w:val="28"/>
          <w:szCs w:val="28"/>
        </w:rPr>
        <w:t>相关材料：教学设计方案、课程资源等。</w:t>
      </w:r>
    </w:p>
    <w:p>
      <w:pPr>
        <w:snapToGrid w:val="0"/>
        <w:spacing w:line="560" w:lineRule="exact"/>
        <w:ind w:firstLine="560" w:firstLineChars="200"/>
        <w:rPr>
          <w:rFonts w:ascii="仿宋_GB2312" w:hAnsi="Courier New" w:eastAsia="仿宋_GB2312" w:cs="Courier New"/>
          <w:sz w:val="28"/>
          <w:szCs w:val="28"/>
        </w:rPr>
      </w:pPr>
      <w:r>
        <w:rPr>
          <w:rFonts w:hint="eastAsia" w:ascii="仿宋_GB2312" w:hAnsi="Courier New" w:eastAsia="仿宋_GB2312" w:cs="Courier New"/>
          <w:sz w:val="28"/>
          <w:szCs w:val="28"/>
        </w:rPr>
        <w:t>（</w:t>
      </w:r>
      <w:r>
        <w:rPr>
          <w:rFonts w:hint="eastAsia" w:eastAsia="仿宋_GB2312" w:cs="Courier New"/>
          <w:sz w:val="28"/>
          <w:szCs w:val="28"/>
        </w:rPr>
        <w:t>2</w:t>
      </w:r>
      <w:r>
        <w:rPr>
          <w:rFonts w:hint="eastAsia" w:ascii="仿宋_GB2312" w:hAnsi="Courier New" w:eastAsia="仿宋_GB2312" w:cs="Courier New"/>
          <w:sz w:val="28"/>
          <w:szCs w:val="28"/>
        </w:rPr>
        <w:t>）报送形式：作品</w:t>
      </w:r>
      <w:r>
        <w:rPr>
          <w:rFonts w:hint="eastAsia" w:ascii="仿宋_GB2312" w:eastAsia="仿宋_GB2312"/>
          <w:sz w:val="28"/>
          <w:szCs w:val="28"/>
        </w:rPr>
        <w:t>以zip压缩包格式（含附件</w:t>
      </w:r>
      <w:r>
        <w:rPr>
          <w:rFonts w:hint="eastAsia" w:eastAsia="仿宋_GB2312"/>
          <w:sz w:val="28"/>
          <w:szCs w:val="28"/>
        </w:rPr>
        <w:t>2</w:t>
      </w:r>
      <w:r>
        <w:rPr>
          <w:rFonts w:hint="eastAsia" w:ascii="仿宋_GB2312" w:eastAsia="仿宋_GB2312"/>
          <w:sz w:val="28"/>
          <w:szCs w:val="28"/>
        </w:rPr>
        <w:t>）报送，</w:t>
      </w:r>
      <w:r>
        <w:rPr>
          <w:rFonts w:hint="eastAsia" w:ascii="仿宋_GB2312" w:hAnsi="Courier New" w:eastAsia="仿宋_GB2312" w:cs="Courier New"/>
          <w:sz w:val="28"/>
          <w:szCs w:val="28"/>
        </w:rPr>
        <w:t>总大小建议不超过</w:t>
      </w:r>
      <w:r>
        <w:rPr>
          <w:rFonts w:hint="eastAsia" w:eastAsia="仿宋_GB2312" w:cs="Courier New"/>
          <w:sz w:val="28"/>
          <w:szCs w:val="28"/>
        </w:rPr>
        <w:t>700</w:t>
      </w:r>
      <w:r>
        <w:rPr>
          <w:rFonts w:hint="eastAsia" w:ascii="仿宋_GB2312" w:hAnsi="Courier New" w:eastAsia="仿宋_GB2312" w:cs="Courier New"/>
          <w:sz w:val="28"/>
          <w:szCs w:val="28"/>
        </w:rPr>
        <w:t>MB。</w:t>
      </w:r>
    </w:p>
    <w:p>
      <w:pPr>
        <w:snapToGrid w:val="0"/>
        <w:spacing w:line="560" w:lineRule="exact"/>
        <w:ind w:firstLine="560" w:firstLineChars="200"/>
        <w:rPr>
          <w:rFonts w:ascii="仿宋_GB2312" w:eastAsia="仿宋_GB2312"/>
          <w:sz w:val="28"/>
          <w:szCs w:val="28"/>
        </w:rPr>
      </w:pPr>
      <w:r>
        <w:rPr>
          <w:rFonts w:hint="eastAsia" w:eastAsia="仿宋_GB2312"/>
          <w:b/>
          <w:sz w:val="28"/>
          <w:szCs w:val="28"/>
        </w:rPr>
        <w:t>6</w:t>
      </w:r>
      <w:r>
        <w:rPr>
          <w:rFonts w:hint="eastAsia" w:ascii="仿宋_GB2312" w:eastAsia="仿宋_GB2312"/>
          <w:b/>
          <w:sz w:val="28"/>
          <w:szCs w:val="28"/>
        </w:rPr>
        <w:t>.职业岗位能力精品课：</w:t>
      </w:r>
      <w:r>
        <w:rPr>
          <w:rFonts w:hint="eastAsia" w:ascii="仿宋_GB2312" w:eastAsia="仿宋_GB2312"/>
          <w:sz w:val="28"/>
          <w:szCs w:val="28"/>
        </w:rPr>
        <w:t>是指以职业岗位活动的基础性、支撑性能力与素养培养为目标，通常选取专业课程体系中直接指向岗位能力的重点难点内容，支持混合式教学与学习的数字化资源。职业岗位能力精品课由微教材、视频课和资源包配套构成。</w:t>
      </w:r>
    </w:p>
    <w:p>
      <w:pPr>
        <w:snapToGrid w:val="0"/>
        <w:spacing w:line="560" w:lineRule="exact"/>
        <w:ind w:firstLine="560" w:firstLineChars="200"/>
        <w:rPr>
          <w:rFonts w:ascii="仿宋_GB2312" w:eastAsia="仿宋_GB2312"/>
          <w:sz w:val="28"/>
          <w:szCs w:val="28"/>
        </w:rPr>
      </w:pPr>
      <w:r>
        <w:rPr>
          <w:rFonts w:hint="eastAsia" w:ascii="仿宋_GB2312" w:hAnsi="Courier New" w:eastAsia="仿宋_GB2312" w:cs="Courier New"/>
          <w:sz w:val="28"/>
          <w:szCs w:val="28"/>
        </w:rPr>
        <w:t>（</w:t>
      </w:r>
      <w:r>
        <w:rPr>
          <w:rFonts w:hint="eastAsia" w:eastAsia="仿宋_GB2312" w:cs="Courier New"/>
          <w:sz w:val="28"/>
          <w:szCs w:val="28"/>
        </w:rPr>
        <w:t>1</w:t>
      </w:r>
      <w:r>
        <w:rPr>
          <w:rFonts w:hint="eastAsia" w:ascii="仿宋_GB2312" w:hAnsi="Courier New" w:eastAsia="仿宋_GB2312" w:cs="Courier New"/>
          <w:sz w:val="28"/>
          <w:szCs w:val="28"/>
        </w:rPr>
        <w:t>）要求：须提交</w:t>
      </w:r>
      <w:r>
        <w:rPr>
          <w:rFonts w:hint="eastAsia" w:ascii="仿宋_GB2312" w:eastAsia="仿宋_GB2312"/>
          <w:sz w:val="28"/>
          <w:szCs w:val="28"/>
        </w:rPr>
        <w:t>视频课和资源包，微教材可根据情况自主选择是否建设与提交。</w:t>
      </w:r>
    </w:p>
    <w:p>
      <w:pPr>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视频课：是指与互动软件智能链接，符合职业教育特色、满足职业院校学生学习习惯的视频课。在构建方式上，可基于学习情景进行教学设计，把工匠、大师引入课堂，倡导多种角色授课模式，实现深度校企合作。每个视频课时长为</w:t>
      </w:r>
      <w:r>
        <w:rPr>
          <w:rFonts w:hint="eastAsia" w:eastAsia="仿宋_GB2312"/>
          <w:sz w:val="28"/>
          <w:szCs w:val="28"/>
        </w:rPr>
        <w:t>5</w:t>
      </w:r>
      <w:r>
        <w:rPr>
          <w:rFonts w:hint="eastAsia" w:ascii="仿宋_GB2312" w:eastAsia="仿宋_GB2312"/>
          <w:sz w:val="28"/>
          <w:szCs w:val="28"/>
        </w:rPr>
        <w:t>-</w:t>
      </w:r>
      <w:r>
        <w:rPr>
          <w:rFonts w:hint="eastAsia" w:eastAsia="仿宋_GB2312"/>
          <w:sz w:val="28"/>
          <w:szCs w:val="28"/>
        </w:rPr>
        <w:t>25</w:t>
      </w:r>
      <w:r>
        <w:rPr>
          <w:rFonts w:hint="eastAsia" w:ascii="仿宋_GB2312" w:eastAsia="仿宋_GB2312"/>
          <w:sz w:val="28"/>
          <w:szCs w:val="28"/>
        </w:rPr>
        <w:t>分钟，并提供视频课缩略图（图片比例为</w:t>
      </w:r>
      <w:r>
        <w:rPr>
          <w:rFonts w:hint="eastAsia" w:eastAsia="仿宋_GB2312"/>
          <w:sz w:val="28"/>
          <w:szCs w:val="28"/>
        </w:rPr>
        <w:t>16</w:t>
      </w:r>
      <w:r>
        <w:rPr>
          <w:rFonts w:hint="eastAsia" w:ascii="仿宋_GB2312" w:eastAsia="仿宋_GB2312"/>
          <w:sz w:val="28"/>
          <w:szCs w:val="28"/>
        </w:rPr>
        <w:t>:</w:t>
      </w:r>
      <w:r>
        <w:rPr>
          <w:rFonts w:hint="eastAsia" w:eastAsia="仿宋_GB2312"/>
          <w:sz w:val="28"/>
          <w:szCs w:val="28"/>
        </w:rPr>
        <w:t>9</w:t>
      </w:r>
      <w:r>
        <w:rPr>
          <w:rFonts w:hint="eastAsia" w:ascii="仿宋_GB2312" w:eastAsia="仿宋_GB2312"/>
          <w:sz w:val="28"/>
          <w:szCs w:val="28"/>
        </w:rPr>
        <w:t>，最小尺寸</w:t>
      </w:r>
      <w:r>
        <w:rPr>
          <w:rFonts w:hint="eastAsia" w:eastAsia="仿宋_GB2312"/>
          <w:sz w:val="28"/>
          <w:szCs w:val="28"/>
        </w:rPr>
        <w:t>220</w:t>
      </w:r>
      <w:r>
        <w:rPr>
          <w:rFonts w:ascii="仿宋_GB2312" w:eastAsia="仿宋_GB2312"/>
          <w:sz w:val="28"/>
          <w:szCs w:val="28"/>
        </w:rPr>
        <w:t>×</w:t>
      </w:r>
      <w:r>
        <w:rPr>
          <w:rFonts w:hint="eastAsia" w:eastAsia="仿宋_GB2312"/>
          <w:sz w:val="28"/>
          <w:szCs w:val="28"/>
        </w:rPr>
        <w:t>124</w:t>
      </w:r>
      <w:r>
        <w:rPr>
          <w:rFonts w:hint="eastAsia" w:ascii="仿宋_GB2312" w:eastAsia="仿宋_GB2312"/>
          <w:sz w:val="28"/>
          <w:szCs w:val="28"/>
        </w:rPr>
        <w:t>，格式为</w:t>
      </w:r>
      <w:r>
        <w:rPr>
          <w:rFonts w:ascii="仿宋_GB2312" w:eastAsia="仿宋_GB2312"/>
          <w:sz w:val="28"/>
          <w:szCs w:val="28"/>
        </w:rPr>
        <w:t>.jpg</w:t>
      </w:r>
      <w:r>
        <w:rPr>
          <w:rFonts w:hint="eastAsia" w:ascii="仿宋_GB2312" w:eastAsia="仿宋_GB2312"/>
          <w:sz w:val="28"/>
          <w:szCs w:val="28"/>
        </w:rPr>
        <w:t>）。</w:t>
      </w:r>
    </w:p>
    <w:p>
      <w:pPr>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资源包：是指可支持该视频课的颗粒化资源总和。资源包内容与微教材、视频课有机融合，适应线上或线上线下混合式教学应用。内容包括教学设计说明、多媒体教学课件、在线试题、作业、答疑材料等。</w:t>
      </w:r>
    </w:p>
    <w:p>
      <w:pPr>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微教材：是指与“教学点”相对应、融合信息技术，通过扫描纸质教材二维码链接相关资源，有效支持VR、AR等新技术应用的新形态教材。微教材具有相对稳定、独立、完整的职业岗位能力教学特征，可满足教学需求。通过对体系化职业岗位能力“微教材”的组合，可以形成符合职业教育教学需求、促进职业教育教学改革的新形态、立体化教材。</w:t>
      </w:r>
    </w:p>
    <w:p>
      <w:pPr>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w:t>
      </w:r>
      <w:r>
        <w:rPr>
          <w:rFonts w:hint="eastAsia" w:eastAsia="仿宋_GB2312"/>
          <w:sz w:val="28"/>
          <w:szCs w:val="28"/>
        </w:rPr>
        <w:t>2</w:t>
      </w:r>
      <w:r>
        <w:rPr>
          <w:rFonts w:hint="eastAsia" w:ascii="仿宋_GB2312" w:eastAsia="仿宋_GB2312"/>
          <w:sz w:val="28"/>
          <w:szCs w:val="28"/>
        </w:rPr>
        <w:t>）报送形式：视频课以mp</w:t>
      </w:r>
      <w:r>
        <w:rPr>
          <w:rFonts w:hint="eastAsia" w:eastAsia="仿宋_GB2312"/>
          <w:sz w:val="28"/>
          <w:szCs w:val="28"/>
        </w:rPr>
        <w:t>4</w:t>
      </w:r>
      <w:r>
        <w:rPr>
          <w:rFonts w:hint="eastAsia" w:ascii="仿宋_GB2312" w:eastAsia="仿宋_GB2312"/>
          <w:sz w:val="28"/>
          <w:szCs w:val="28"/>
        </w:rPr>
        <w:t>格式上传，大小不超过</w:t>
      </w:r>
      <w:r>
        <w:rPr>
          <w:rFonts w:hint="eastAsia" w:eastAsia="仿宋_GB2312"/>
          <w:sz w:val="28"/>
          <w:szCs w:val="28"/>
        </w:rPr>
        <w:t>800</w:t>
      </w:r>
      <w:r>
        <w:rPr>
          <w:rFonts w:hint="eastAsia" w:ascii="仿宋_GB2312" w:eastAsia="仿宋_GB2312"/>
          <w:sz w:val="28"/>
          <w:szCs w:val="28"/>
        </w:rPr>
        <w:t>MB;资源包经命名后逐个上传，总大小不超过</w:t>
      </w:r>
      <w:r>
        <w:rPr>
          <w:rFonts w:hint="eastAsia" w:eastAsia="仿宋_GB2312"/>
          <w:sz w:val="28"/>
          <w:szCs w:val="28"/>
        </w:rPr>
        <w:t>8</w:t>
      </w:r>
      <w:r>
        <w:rPr>
          <w:rFonts w:eastAsia="仿宋_GB2312"/>
          <w:sz w:val="28"/>
          <w:szCs w:val="28"/>
        </w:rPr>
        <w:t>00</w:t>
      </w:r>
      <w:r>
        <w:rPr>
          <w:rFonts w:ascii="仿宋_GB2312" w:eastAsia="仿宋_GB2312"/>
          <w:sz w:val="28"/>
          <w:szCs w:val="28"/>
        </w:rPr>
        <w:t>MB</w:t>
      </w:r>
      <w:r>
        <w:rPr>
          <w:rFonts w:hint="eastAsia" w:ascii="仿宋_GB2312" w:eastAsia="仿宋_GB2312"/>
          <w:sz w:val="28"/>
          <w:szCs w:val="28"/>
        </w:rPr>
        <w:t>;微教材以word格式上传。</w:t>
      </w:r>
    </w:p>
    <w:p>
      <w:pPr>
        <w:snapToGrid w:val="0"/>
        <w:spacing w:line="560" w:lineRule="exact"/>
        <w:ind w:firstLine="540"/>
        <w:rPr>
          <w:rFonts w:ascii="楷体_GB2312" w:eastAsia="楷体_GB2312"/>
          <w:b/>
          <w:bCs/>
          <w:sz w:val="28"/>
          <w:szCs w:val="28"/>
        </w:rPr>
      </w:pPr>
      <w:r>
        <w:rPr>
          <w:rFonts w:hint="eastAsia" w:ascii="楷体_GB2312" w:eastAsia="楷体_GB2312"/>
          <w:b/>
          <w:bCs/>
          <w:sz w:val="28"/>
          <w:szCs w:val="28"/>
        </w:rPr>
        <w:t>（三）作品资格审定</w:t>
      </w:r>
    </w:p>
    <w:p>
      <w:pPr>
        <w:snapToGrid w:val="0"/>
        <w:spacing w:line="560" w:lineRule="exact"/>
        <w:ind w:firstLine="560" w:firstLineChars="200"/>
        <w:rPr>
          <w:rFonts w:ascii="仿宋_GB2312" w:hAnsi="宋体" w:eastAsia="仿宋_GB2312"/>
          <w:sz w:val="28"/>
          <w:szCs w:val="28"/>
        </w:rPr>
      </w:pPr>
      <w:r>
        <w:rPr>
          <w:rFonts w:hint="eastAsia" w:eastAsia="仿宋_GB2312"/>
          <w:sz w:val="28"/>
          <w:szCs w:val="28"/>
        </w:rPr>
        <w:t>1</w:t>
      </w:r>
      <w:r>
        <w:rPr>
          <w:rFonts w:hint="eastAsia" w:ascii="仿宋_GB2312" w:hAnsi="宋体" w:eastAsia="仿宋_GB2312"/>
          <w:sz w:val="28"/>
          <w:szCs w:val="28"/>
        </w:rPr>
        <w:t>.有政治原则性错误和学科概念性错误的作品，取消参加资格。</w:t>
      </w:r>
    </w:p>
    <w:p>
      <w:pPr>
        <w:snapToGrid w:val="0"/>
        <w:spacing w:line="560" w:lineRule="exact"/>
        <w:ind w:firstLine="555"/>
        <w:rPr>
          <w:rFonts w:ascii="仿宋_GB2312" w:eastAsia="仿宋_GB2312"/>
          <w:b/>
          <w:sz w:val="28"/>
          <w:szCs w:val="28"/>
        </w:rPr>
      </w:pPr>
      <w:r>
        <w:rPr>
          <w:rFonts w:hint="eastAsia" w:eastAsia="仿宋_GB2312"/>
          <w:sz w:val="28"/>
          <w:szCs w:val="28"/>
        </w:rPr>
        <w:t>2</w:t>
      </w:r>
      <w:r>
        <w:rPr>
          <w:rFonts w:hint="eastAsia" w:ascii="仿宋_GB2312" w:hAnsi="宋体" w:eastAsia="仿宋_GB2312"/>
          <w:sz w:val="28"/>
          <w:szCs w:val="28"/>
        </w:rPr>
        <w:t>.存在</w:t>
      </w:r>
      <w:r>
        <w:rPr>
          <w:rFonts w:hint="eastAsia" w:ascii="仿宋_GB2312" w:eastAsia="仿宋_GB2312"/>
          <w:sz w:val="28"/>
          <w:szCs w:val="28"/>
        </w:rPr>
        <w:t>弄虚作假行为的作品，取消参加资格。</w:t>
      </w:r>
    </w:p>
    <w:p>
      <w:pPr>
        <w:snapToGrid w:val="0"/>
        <w:spacing w:line="560" w:lineRule="exact"/>
        <w:ind w:firstLine="540"/>
        <w:rPr>
          <w:rFonts w:ascii="楷体_GB2312" w:eastAsia="楷体_GB2312"/>
          <w:b/>
          <w:bCs/>
          <w:sz w:val="28"/>
          <w:szCs w:val="28"/>
        </w:rPr>
      </w:pPr>
      <w:r>
        <w:rPr>
          <w:rFonts w:hint="eastAsia" w:ascii="楷体_GB2312" w:eastAsia="楷体_GB2312"/>
          <w:b/>
          <w:bCs/>
          <w:sz w:val="28"/>
          <w:szCs w:val="28"/>
        </w:rPr>
        <w:t>（四）作品制作</w:t>
      </w:r>
    </w:p>
    <w:p>
      <w:pPr>
        <w:snapToGrid w:val="0"/>
        <w:spacing w:line="560" w:lineRule="exact"/>
        <w:ind w:firstLine="540"/>
        <w:rPr>
          <w:rFonts w:ascii="楷体_GB2312" w:eastAsia="楷体_GB2312"/>
          <w:b/>
          <w:bCs/>
          <w:sz w:val="28"/>
          <w:szCs w:val="28"/>
        </w:rPr>
      </w:pPr>
      <w:r>
        <w:rPr>
          <w:rFonts w:hint="eastAsia" w:eastAsia="仿宋_GB2312"/>
          <w:sz w:val="28"/>
          <w:szCs w:val="28"/>
        </w:rPr>
        <w:t>1</w:t>
      </w:r>
      <w:r>
        <w:rPr>
          <w:rFonts w:hint="eastAsia" w:ascii="仿宋_GB2312" w:eastAsia="仿宋_GB2312"/>
          <w:sz w:val="28"/>
          <w:szCs w:val="28"/>
        </w:rPr>
        <w:t>.作者应对作品的原创性、真实性负责，非原创的部分需注明出处。如引起知识产权异议和纠纷，其责任由作品作者承担。</w:t>
      </w:r>
    </w:p>
    <w:p>
      <w:pPr>
        <w:snapToGrid w:val="0"/>
        <w:spacing w:line="560" w:lineRule="exact"/>
        <w:ind w:firstLine="560" w:firstLineChars="200"/>
        <w:rPr>
          <w:rFonts w:ascii="仿宋_GB2312" w:eastAsia="仿宋_GB2312"/>
          <w:sz w:val="28"/>
          <w:szCs w:val="28"/>
        </w:rPr>
      </w:pPr>
      <w:r>
        <w:rPr>
          <w:rFonts w:hint="eastAsia" w:eastAsia="仿宋_GB2312"/>
          <w:sz w:val="28"/>
          <w:szCs w:val="28"/>
        </w:rPr>
        <w:t>2</w:t>
      </w:r>
      <w:r>
        <w:rPr>
          <w:rFonts w:ascii="仿宋_GB2312" w:hAnsi="宋体" w:eastAsia="仿宋_GB2312"/>
          <w:sz w:val="28"/>
          <w:szCs w:val="28"/>
        </w:rPr>
        <w:t>.</w:t>
      </w:r>
      <w:r>
        <w:rPr>
          <w:rFonts w:hint="eastAsia" w:ascii="仿宋_GB2312" w:eastAsia="仿宋_GB2312"/>
          <w:sz w:val="28"/>
          <w:szCs w:val="28"/>
        </w:rPr>
        <w:t>每件作品作者不超过</w:t>
      </w:r>
      <w:r>
        <w:rPr>
          <w:rFonts w:hint="eastAsia" w:eastAsia="仿宋_GB2312"/>
          <w:sz w:val="28"/>
          <w:szCs w:val="28"/>
        </w:rPr>
        <w:t>3</w:t>
      </w:r>
      <w:r>
        <w:rPr>
          <w:rFonts w:hint="eastAsia" w:ascii="仿宋_GB2312" w:eastAsia="仿宋_GB2312"/>
          <w:sz w:val="28"/>
          <w:szCs w:val="28"/>
        </w:rPr>
        <w:t>人，不接受以单位名义集体创作的作品。</w:t>
      </w:r>
    </w:p>
    <w:p>
      <w:pPr>
        <w:tabs>
          <w:tab w:val="left" w:pos="7032"/>
        </w:tabs>
        <w:snapToGrid w:val="0"/>
        <w:spacing w:line="560" w:lineRule="exact"/>
        <w:ind w:firstLine="560" w:firstLineChars="200"/>
        <w:rPr>
          <w:rFonts w:ascii="仿宋_GB2312" w:eastAsia="仿宋_GB2312"/>
          <w:sz w:val="28"/>
          <w:szCs w:val="28"/>
        </w:rPr>
      </w:pPr>
      <w:r>
        <w:rPr>
          <w:rFonts w:hint="eastAsia" w:eastAsia="仿宋_GB2312"/>
          <w:sz w:val="28"/>
          <w:szCs w:val="28"/>
        </w:rPr>
        <w:t>3</w:t>
      </w:r>
      <w:r>
        <w:rPr>
          <w:rFonts w:hint="eastAsia" w:ascii="仿宋_GB2312" w:eastAsia="仿宋_GB2312"/>
          <w:sz w:val="28"/>
          <w:szCs w:val="28"/>
        </w:rPr>
        <w:t>.每名教师限以第一作者身份报送一件作品（</w:t>
      </w:r>
      <w:r>
        <w:rPr>
          <w:rFonts w:hint="eastAsia" w:ascii="仿宋_GB2312" w:hAnsi="宋体" w:eastAsia="仿宋_GB2312"/>
          <w:sz w:val="28"/>
          <w:szCs w:val="28"/>
        </w:rPr>
        <w:t>职业岗位能力精品课项目除外</w:t>
      </w:r>
      <w:r>
        <w:rPr>
          <w:rFonts w:hint="eastAsia" w:ascii="仿宋_GB2312" w:eastAsia="仿宋_GB2312"/>
          <w:sz w:val="28"/>
          <w:szCs w:val="28"/>
        </w:rPr>
        <w:t>）。</w:t>
      </w:r>
      <w:r>
        <w:rPr>
          <w:rFonts w:hint="eastAsia" w:ascii="仿宋_GB2312" w:eastAsia="仿宋_GB2312"/>
          <w:sz w:val="28"/>
          <w:szCs w:val="28"/>
        </w:rPr>
        <w:tab/>
      </w:r>
    </w:p>
    <w:p>
      <w:pPr>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三、参</w:t>
      </w:r>
      <w:r>
        <w:rPr>
          <w:rFonts w:ascii="黑体" w:hAnsi="黑体" w:eastAsia="黑体"/>
          <w:sz w:val="28"/>
          <w:szCs w:val="28"/>
        </w:rPr>
        <w:t>加</w:t>
      </w:r>
      <w:r>
        <w:rPr>
          <w:rFonts w:hint="eastAsia" w:ascii="黑体" w:hAnsi="黑体" w:eastAsia="黑体"/>
          <w:sz w:val="28"/>
          <w:szCs w:val="28"/>
        </w:rPr>
        <w:t>办法</w:t>
      </w:r>
    </w:p>
    <w:p>
      <w:pPr>
        <w:snapToGrid w:val="0"/>
        <w:spacing w:line="560" w:lineRule="exact"/>
        <w:ind w:firstLine="540"/>
        <w:rPr>
          <w:rFonts w:ascii="楷体_GB2312" w:eastAsia="楷体_GB2312"/>
          <w:b/>
          <w:bCs/>
          <w:sz w:val="28"/>
          <w:szCs w:val="28"/>
        </w:rPr>
      </w:pPr>
      <w:bookmarkStart w:id="8" w:name="_Toc101167282"/>
      <w:r>
        <w:rPr>
          <w:rFonts w:hint="eastAsia" w:ascii="楷体_GB2312" w:eastAsia="楷体_GB2312"/>
          <w:b/>
          <w:bCs/>
          <w:sz w:val="28"/>
          <w:szCs w:val="28"/>
        </w:rPr>
        <w:t>（一）参</w:t>
      </w:r>
      <w:r>
        <w:rPr>
          <w:rFonts w:ascii="楷体_GB2312" w:eastAsia="楷体_GB2312"/>
          <w:b/>
          <w:bCs/>
          <w:sz w:val="28"/>
          <w:szCs w:val="28"/>
        </w:rPr>
        <w:t>加</w:t>
      </w:r>
      <w:r>
        <w:rPr>
          <w:rFonts w:hint="eastAsia" w:ascii="楷体_GB2312" w:eastAsia="楷体_GB2312"/>
          <w:b/>
          <w:bCs/>
          <w:sz w:val="28"/>
          <w:szCs w:val="28"/>
        </w:rPr>
        <w:t>办法及报送作品数量</w:t>
      </w:r>
      <w:bookmarkEnd w:id="8"/>
    </w:p>
    <w:p>
      <w:pPr>
        <w:snapToGrid w:val="0"/>
        <w:spacing w:line="560" w:lineRule="exact"/>
        <w:ind w:firstLine="560" w:firstLineChars="200"/>
        <w:rPr>
          <w:rFonts w:ascii="仿宋_GB2312" w:hAnsi="宋体" w:eastAsia="仿宋_GB2312"/>
          <w:sz w:val="28"/>
          <w:szCs w:val="28"/>
        </w:rPr>
      </w:pPr>
      <w:r>
        <w:rPr>
          <w:rFonts w:hint="eastAsia" w:eastAsia="仿宋_GB2312"/>
          <w:sz w:val="28"/>
          <w:szCs w:val="28"/>
        </w:rPr>
        <w:t>1</w:t>
      </w:r>
      <w:r>
        <w:rPr>
          <w:rFonts w:hint="eastAsia" w:ascii="仿宋_GB2312" w:eastAsia="仿宋_GB2312"/>
          <w:sz w:val="28"/>
          <w:szCs w:val="28"/>
        </w:rPr>
        <w:t>.</w:t>
      </w:r>
      <w:r>
        <w:rPr>
          <w:rFonts w:hint="eastAsia" w:ascii="仿宋_GB2312" w:hAnsi="宋体" w:eastAsia="仿宋_GB2312"/>
          <w:sz w:val="28"/>
          <w:szCs w:val="28"/>
        </w:rPr>
        <w:t>基础教育组</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根据个人自愿参加的原则，由学校负责人统一报送，每个学校推荐1-</w:t>
      </w:r>
      <w:r>
        <w:rPr>
          <w:rFonts w:eastAsia="仿宋_GB2312"/>
          <w:sz w:val="28"/>
          <w:szCs w:val="28"/>
        </w:rPr>
        <w:t>2</w:t>
      </w:r>
      <w:r>
        <w:rPr>
          <w:rFonts w:hint="eastAsia" w:ascii="仿宋_GB2312" w:hAnsi="宋体" w:eastAsia="仿宋_GB2312"/>
          <w:sz w:val="28"/>
          <w:szCs w:val="28"/>
        </w:rPr>
        <w:t>件优秀作品。</w:t>
      </w:r>
    </w:p>
    <w:p>
      <w:pPr>
        <w:snapToGrid w:val="0"/>
        <w:spacing w:line="560" w:lineRule="exact"/>
        <w:ind w:firstLine="560" w:firstLineChars="200"/>
        <w:rPr>
          <w:rFonts w:ascii="仿宋_GB2312" w:hAnsi="宋体" w:eastAsia="仿宋_GB2312"/>
          <w:sz w:val="28"/>
          <w:szCs w:val="28"/>
        </w:rPr>
      </w:pPr>
      <w:r>
        <w:rPr>
          <w:rFonts w:hint="eastAsia" w:eastAsia="仿宋_GB2312"/>
          <w:sz w:val="28"/>
          <w:szCs w:val="28"/>
        </w:rPr>
        <w:t>2</w:t>
      </w:r>
      <w:r>
        <w:rPr>
          <w:rFonts w:hint="eastAsia" w:ascii="仿宋_GB2312" w:eastAsia="仿宋_GB2312"/>
          <w:sz w:val="28"/>
          <w:szCs w:val="28"/>
        </w:rPr>
        <w:t>.</w:t>
      </w:r>
      <w:r>
        <w:rPr>
          <w:rFonts w:hint="eastAsia" w:ascii="仿宋_GB2312" w:hAnsi="宋体" w:eastAsia="仿宋_GB2312"/>
          <w:sz w:val="28"/>
          <w:szCs w:val="28"/>
        </w:rPr>
        <w:t>中等职业教育组、高等教育组</w:t>
      </w:r>
    </w:p>
    <w:p>
      <w:pPr>
        <w:snapToGrid w:val="0"/>
        <w:spacing w:line="560" w:lineRule="exact"/>
        <w:ind w:firstLine="560" w:firstLineChars="200"/>
        <w:rPr>
          <w:rFonts w:ascii="仿宋_GB2312" w:hAnsi="宋体" w:eastAsia="仿宋_GB2312"/>
          <w:sz w:val="28"/>
          <w:szCs w:val="28"/>
        </w:rPr>
      </w:pPr>
      <w:r>
        <w:rPr>
          <w:rFonts w:hint="eastAsia" w:ascii="仿宋_GB2312" w:eastAsia="仿宋_GB2312"/>
          <w:sz w:val="28"/>
          <w:szCs w:val="28"/>
        </w:rPr>
        <w:t>课件、微课、信息化教学课程案例项目</w:t>
      </w:r>
      <w:r>
        <w:rPr>
          <w:rFonts w:hint="eastAsia" w:ascii="仿宋_GB2312" w:hAnsi="宋体" w:eastAsia="仿宋_GB2312"/>
          <w:sz w:val="28"/>
          <w:szCs w:val="28"/>
        </w:rPr>
        <w:t>根据个人自愿参加的原则，由学校组织部门统一网上报送，每个学校报送总数原则上不超过</w:t>
      </w:r>
      <w:r>
        <w:rPr>
          <w:rFonts w:hint="eastAsia" w:eastAsia="仿宋_GB2312"/>
          <w:sz w:val="28"/>
          <w:szCs w:val="28"/>
        </w:rPr>
        <w:t>5</w:t>
      </w:r>
      <w:r>
        <w:rPr>
          <w:rFonts w:hint="eastAsia" w:ascii="仿宋_GB2312" w:hAnsi="宋体" w:eastAsia="仿宋_GB2312"/>
          <w:sz w:val="28"/>
          <w:szCs w:val="28"/>
        </w:rPr>
        <w:t>件。组织单位需填写盖有公章的作品名单及联系人信息表并发送至邮箱</w:t>
      </w:r>
      <w:r>
        <w:rPr>
          <w:sz w:val="28"/>
          <w:szCs w:val="28"/>
        </w:rPr>
        <w:t>80618703@qq.com</w:t>
      </w:r>
      <w:r>
        <w:rPr>
          <w:rFonts w:hint="eastAsia"/>
          <w:sz w:val="28"/>
          <w:szCs w:val="28"/>
        </w:rPr>
        <w:t>、1766344065@qq.com</w:t>
      </w:r>
      <w:r>
        <w:rPr>
          <w:rFonts w:hint="eastAsia" w:ascii="仿宋_GB2312" w:hAnsi="宋体" w:eastAsia="仿宋_GB2312"/>
          <w:sz w:val="28"/>
          <w:szCs w:val="28"/>
        </w:rPr>
        <w:t>（见附件</w:t>
      </w:r>
      <w:r>
        <w:rPr>
          <w:rFonts w:eastAsia="仿宋_GB2312"/>
          <w:sz w:val="28"/>
          <w:szCs w:val="28"/>
        </w:rPr>
        <w:t>3</w:t>
      </w:r>
      <w:r>
        <w:rPr>
          <w:rFonts w:hint="eastAsia" w:eastAsia="仿宋_GB2312"/>
          <w:sz w:val="28"/>
          <w:szCs w:val="28"/>
        </w:rPr>
        <w:t>，两个邮箱均发送</w:t>
      </w:r>
      <w:r>
        <w:rPr>
          <w:rFonts w:hint="eastAsia" w:ascii="仿宋_GB2312" w:hAnsi="宋体" w:eastAsia="仿宋_GB2312"/>
          <w:sz w:val="28"/>
          <w:szCs w:val="28"/>
        </w:rPr>
        <w:t>）。</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职业岗位能力精品课项目根据个人自愿参加的原则，由学校组织部门统一网上报送作品，作品数量不限。</w:t>
      </w:r>
      <w:r>
        <w:fldChar w:fldCharType="begin"/>
      </w:r>
      <w:r>
        <w:instrText xml:space="preserve"> HYPERLINK "mailto:组织单位需填写盖有公章的作品名单及联系人信息表并发送至邮箱80618703@qq.com" </w:instrText>
      </w:r>
      <w:r>
        <w:fldChar w:fldCharType="separate"/>
      </w:r>
      <w:r>
        <w:rPr>
          <w:rFonts w:hint="eastAsia" w:ascii="仿宋_GB2312" w:hAnsi="宋体" w:eastAsia="仿宋_GB2312"/>
          <w:sz w:val="28"/>
          <w:szCs w:val="28"/>
        </w:rPr>
        <w:t>组织单位需填写盖有公章的作品名单及联系人信息表并发送至邮箱</w:t>
      </w:r>
      <w:r>
        <w:rPr>
          <w:rFonts w:ascii="仿宋_GB2312" w:hAnsi="宋体" w:eastAsia="仿宋_GB2312"/>
          <w:sz w:val="28"/>
          <w:szCs w:val="28"/>
        </w:rPr>
        <w:t>80618703@qq.com</w:t>
      </w:r>
      <w:r>
        <w:rPr>
          <w:rFonts w:ascii="仿宋_GB2312" w:hAnsi="宋体" w:eastAsia="仿宋_GB2312"/>
          <w:sz w:val="28"/>
          <w:szCs w:val="28"/>
        </w:rPr>
        <w:fldChar w:fldCharType="end"/>
      </w:r>
      <w:r>
        <w:rPr>
          <w:rFonts w:hint="eastAsia"/>
          <w:sz w:val="28"/>
          <w:szCs w:val="28"/>
        </w:rPr>
        <w:t>、1766344065@qq.com</w:t>
      </w:r>
      <w:r>
        <w:rPr>
          <w:rFonts w:hint="eastAsia" w:ascii="仿宋_GB2312" w:hAnsi="宋体" w:eastAsia="仿宋_GB2312"/>
          <w:sz w:val="28"/>
          <w:szCs w:val="28"/>
        </w:rPr>
        <w:t>（见附件</w:t>
      </w:r>
      <w:r>
        <w:rPr>
          <w:rFonts w:eastAsia="仿宋_GB2312"/>
          <w:sz w:val="28"/>
          <w:szCs w:val="28"/>
        </w:rPr>
        <w:t>4</w:t>
      </w:r>
      <w:r>
        <w:rPr>
          <w:rFonts w:hint="eastAsia" w:eastAsia="仿宋_GB2312"/>
          <w:sz w:val="28"/>
          <w:szCs w:val="28"/>
        </w:rPr>
        <w:t>，两个邮箱均发送</w:t>
      </w:r>
      <w:r>
        <w:rPr>
          <w:rFonts w:hint="eastAsia" w:ascii="仿宋_GB2312" w:hAnsi="宋体" w:eastAsia="仿宋_GB2312"/>
          <w:sz w:val="28"/>
          <w:szCs w:val="28"/>
        </w:rPr>
        <w:t>）。</w:t>
      </w:r>
    </w:p>
    <w:p>
      <w:pPr>
        <w:snapToGrid w:val="0"/>
        <w:spacing w:line="560" w:lineRule="exact"/>
        <w:ind w:firstLine="540"/>
        <w:rPr>
          <w:rFonts w:ascii="楷体_GB2312" w:eastAsia="楷体_GB2312"/>
          <w:b/>
          <w:bCs/>
          <w:sz w:val="28"/>
          <w:szCs w:val="28"/>
        </w:rPr>
      </w:pPr>
      <w:bookmarkStart w:id="9" w:name="_Toc101167283"/>
      <w:r>
        <w:rPr>
          <w:rFonts w:hint="eastAsia" w:ascii="楷体_GB2312" w:eastAsia="楷体_GB2312"/>
          <w:b/>
          <w:bCs/>
          <w:sz w:val="28"/>
          <w:szCs w:val="28"/>
        </w:rPr>
        <w:t>（二）报送</w:t>
      </w:r>
      <w:bookmarkEnd w:id="9"/>
      <w:r>
        <w:rPr>
          <w:rFonts w:hint="eastAsia" w:ascii="楷体_GB2312" w:eastAsia="楷体_GB2312"/>
          <w:b/>
          <w:bCs/>
          <w:sz w:val="28"/>
          <w:szCs w:val="28"/>
        </w:rPr>
        <w:t>时间、方式</w:t>
      </w:r>
    </w:p>
    <w:p>
      <w:pPr>
        <w:snapToGrid w:val="0"/>
        <w:spacing w:line="560" w:lineRule="exact"/>
        <w:ind w:firstLine="560" w:firstLineChars="200"/>
        <w:rPr>
          <w:rFonts w:ascii="仿宋_GB2312" w:eastAsia="仿宋_GB2312"/>
          <w:sz w:val="28"/>
          <w:szCs w:val="28"/>
        </w:rPr>
      </w:pPr>
      <w:r>
        <w:rPr>
          <w:rFonts w:hint="eastAsia" w:eastAsia="仿宋_GB2312"/>
          <w:b/>
          <w:sz w:val="28"/>
          <w:szCs w:val="28"/>
        </w:rPr>
        <w:t>1</w:t>
      </w:r>
      <w:r>
        <w:rPr>
          <w:rFonts w:hint="eastAsia" w:ascii="仿宋_GB2312" w:eastAsia="仿宋_GB2312"/>
          <w:b/>
          <w:sz w:val="28"/>
          <w:szCs w:val="28"/>
        </w:rPr>
        <w:t>.基础教育组</w:t>
      </w:r>
      <w:r>
        <w:rPr>
          <w:rFonts w:hint="eastAsia" w:ascii="仿宋_GB2312" w:eastAsia="仿宋_GB2312"/>
          <w:sz w:val="28"/>
          <w:szCs w:val="28"/>
        </w:rPr>
        <w:t>所有项目：</w:t>
      </w:r>
      <w:r>
        <w:rPr>
          <w:rFonts w:hint="eastAsia" w:eastAsia="仿宋_GB2312"/>
          <w:sz w:val="28"/>
          <w:szCs w:val="28"/>
        </w:rPr>
        <w:t>2021</w:t>
      </w:r>
      <w:r>
        <w:rPr>
          <w:rFonts w:hint="eastAsia" w:ascii="仿宋_GB2312" w:eastAsia="仿宋_GB2312"/>
          <w:sz w:val="28"/>
          <w:szCs w:val="28"/>
        </w:rPr>
        <w:t>年</w:t>
      </w:r>
      <w:r>
        <w:rPr>
          <w:rFonts w:hint="eastAsia" w:eastAsia="仿宋_GB2312"/>
          <w:sz w:val="28"/>
          <w:szCs w:val="28"/>
        </w:rPr>
        <w:t>6</w:t>
      </w:r>
      <w:r>
        <w:rPr>
          <w:rFonts w:hint="eastAsia" w:ascii="仿宋_GB2312" w:eastAsia="仿宋_GB2312"/>
          <w:sz w:val="28"/>
          <w:szCs w:val="28"/>
        </w:rPr>
        <w:t>月</w:t>
      </w:r>
      <w:r>
        <w:rPr>
          <w:rFonts w:eastAsia="仿宋_GB2312"/>
          <w:sz w:val="28"/>
          <w:szCs w:val="28"/>
        </w:rPr>
        <w:t>7</w:t>
      </w:r>
      <w:r>
        <w:rPr>
          <w:rFonts w:hint="eastAsia" w:ascii="仿宋_GB2312" w:eastAsia="仿宋_GB2312"/>
          <w:sz w:val="28"/>
          <w:szCs w:val="28"/>
        </w:rPr>
        <w:t>日前，学校按要求，将作品及相关材料、作品登记表（附件1或附件2）、联系人信息表（附件</w:t>
      </w:r>
      <w:r>
        <w:rPr>
          <w:rFonts w:ascii="仿宋_GB2312" w:eastAsia="仿宋_GB2312"/>
          <w:sz w:val="28"/>
          <w:szCs w:val="28"/>
        </w:rPr>
        <w:t>6</w:t>
      </w:r>
      <w:r>
        <w:rPr>
          <w:rFonts w:hint="eastAsia" w:ascii="仿宋_GB2312" w:eastAsia="仿宋_GB2312"/>
          <w:sz w:val="28"/>
          <w:szCs w:val="28"/>
        </w:rPr>
        <w:t>，包括Word版和加盖公章的P</w:t>
      </w:r>
      <w:r>
        <w:rPr>
          <w:rFonts w:ascii="仿宋_GB2312" w:eastAsia="仿宋_GB2312"/>
          <w:sz w:val="28"/>
          <w:szCs w:val="28"/>
        </w:rPr>
        <w:t>DF</w:t>
      </w:r>
      <w:r>
        <w:rPr>
          <w:rFonts w:hint="eastAsia" w:ascii="仿宋_GB2312" w:eastAsia="仿宋_GB2312"/>
          <w:sz w:val="28"/>
          <w:szCs w:val="28"/>
        </w:rPr>
        <w:t>版）按“</w:t>
      </w:r>
      <w:bookmarkStart w:id="10" w:name="_Hlk72774066"/>
      <w:r>
        <w:rPr>
          <w:rFonts w:hint="eastAsia" w:ascii="仿宋_GB2312" w:eastAsia="仿宋_GB2312"/>
          <w:sz w:val="28"/>
          <w:szCs w:val="28"/>
        </w:rPr>
        <w:t>作品类型+学校+</w:t>
      </w:r>
      <w:bookmarkStart w:id="11" w:name="_Hlk72774082"/>
      <w:r>
        <w:rPr>
          <w:rFonts w:hint="eastAsia" w:ascii="仿宋_GB2312" w:eastAsia="仿宋_GB2312"/>
          <w:sz w:val="28"/>
          <w:szCs w:val="28"/>
        </w:rPr>
        <w:t>第一作者</w:t>
      </w:r>
      <w:bookmarkEnd w:id="10"/>
      <w:bookmarkEnd w:id="11"/>
      <w:r>
        <w:rPr>
          <w:rFonts w:hint="eastAsia" w:ascii="仿宋_GB2312" w:eastAsia="仿宋_GB2312"/>
          <w:sz w:val="28"/>
          <w:szCs w:val="28"/>
        </w:rPr>
        <w:t>”命名，以压缩包的形式报送至</w:t>
      </w:r>
      <w:r>
        <w:rPr>
          <w:rFonts w:hint="eastAsia" w:ascii="仿宋_GB2312" w:hAnsi="宋体" w:eastAsia="仿宋_GB2312"/>
          <w:sz w:val="28"/>
          <w:szCs w:val="28"/>
        </w:rPr>
        <w:t>邮箱</w:t>
      </w:r>
      <w:r>
        <w:rPr>
          <w:rFonts w:hint="eastAsia" w:eastAsia="仿宋_GB2312"/>
          <w:sz w:val="28"/>
          <w:szCs w:val="28"/>
        </w:rPr>
        <w:t>1</w:t>
      </w:r>
      <w:r>
        <w:rPr>
          <w:rFonts w:eastAsia="仿宋_GB2312"/>
          <w:sz w:val="28"/>
          <w:szCs w:val="28"/>
        </w:rPr>
        <w:t>766344065</w:t>
      </w:r>
      <w:r>
        <w:rPr>
          <w:rFonts w:hint="eastAsia" w:eastAsia="仿宋_GB2312"/>
          <w:sz w:val="28"/>
          <w:szCs w:val="28"/>
        </w:rPr>
        <w:t>@qq.com</w:t>
      </w:r>
      <w:r>
        <w:rPr>
          <w:rFonts w:hint="eastAsia" w:ascii="仿宋_GB2312" w:eastAsia="仿宋_GB2312"/>
          <w:sz w:val="28"/>
          <w:szCs w:val="28"/>
        </w:rPr>
        <w:t>。</w:t>
      </w:r>
    </w:p>
    <w:p>
      <w:pPr>
        <w:snapToGrid w:val="0"/>
        <w:spacing w:line="560" w:lineRule="exact"/>
        <w:ind w:firstLine="560" w:firstLineChars="200"/>
        <w:rPr>
          <w:rFonts w:eastAsia="仿宋_GB2312"/>
          <w:sz w:val="28"/>
          <w:szCs w:val="28"/>
        </w:rPr>
      </w:pPr>
      <w:r>
        <w:rPr>
          <w:rFonts w:hint="eastAsia" w:eastAsia="仿宋_GB2312"/>
          <w:sz w:val="28"/>
          <w:szCs w:val="28"/>
        </w:rPr>
        <w:t>2</w:t>
      </w:r>
      <w:r>
        <w:rPr>
          <w:rFonts w:hint="eastAsia" w:ascii="仿宋_GB2312" w:eastAsia="仿宋_GB2312"/>
          <w:sz w:val="28"/>
          <w:szCs w:val="28"/>
        </w:rPr>
        <w:t>.</w:t>
      </w:r>
      <w:r>
        <w:rPr>
          <w:rFonts w:hint="eastAsia" w:ascii="仿宋_GB2312" w:eastAsia="仿宋_GB2312"/>
          <w:b/>
          <w:sz w:val="28"/>
          <w:szCs w:val="28"/>
        </w:rPr>
        <w:t>中等职业教育组</w:t>
      </w:r>
      <w:r>
        <w:rPr>
          <w:rFonts w:hint="eastAsia" w:ascii="仿宋_GB2312" w:eastAsia="仿宋_GB2312"/>
          <w:sz w:val="28"/>
          <w:szCs w:val="28"/>
        </w:rPr>
        <w:t>（课件、微课、信息化教学课程案例项目）、</w:t>
      </w:r>
      <w:r>
        <w:rPr>
          <w:rFonts w:hint="eastAsia" w:ascii="仿宋_GB2312" w:eastAsia="仿宋_GB2312"/>
          <w:b/>
          <w:sz w:val="28"/>
          <w:szCs w:val="28"/>
        </w:rPr>
        <w:t>高等教育组</w:t>
      </w:r>
      <w:r>
        <w:rPr>
          <w:rFonts w:hint="eastAsia" w:ascii="仿宋_GB2312" w:eastAsia="仿宋_GB2312"/>
          <w:sz w:val="28"/>
          <w:szCs w:val="28"/>
        </w:rPr>
        <w:t>（课件、微课、信息化教学课程案例项目）：</w:t>
      </w:r>
      <w:r>
        <w:rPr>
          <w:rFonts w:hint="eastAsia" w:eastAsia="仿宋_GB2312"/>
          <w:sz w:val="28"/>
          <w:szCs w:val="28"/>
        </w:rPr>
        <w:t>2021</w:t>
      </w:r>
      <w:r>
        <w:rPr>
          <w:rFonts w:hint="eastAsia" w:ascii="仿宋_GB2312" w:eastAsia="仿宋_GB2312"/>
          <w:sz w:val="28"/>
          <w:szCs w:val="28"/>
        </w:rPr>
        <w:t>年</w:t>
      </w:r>
      <w:r>
        <w:rPr>
          <w:rFonts w:hint="eastAsia" w:eastAsia="仿宋_GB2312"/>
          <w:sz w:val="28"/>
          <w:szCs w:val="28"/>
        </w:rPr>
        <w:t>9</w:t>
      </w:r>
      <w:r>
        <w:rPr>
          <w:rFonts w:hint="eastAsia" w:ascii="仿宋_GB2312" w:eastAsia="仿宋_GB2312"/>
          <w:sz w:val="28"/>
          <w:szCs w:val="28"/>
        </w:rPr>
        <w:t>月</w:t>
      </w:r>
      <w:r>
        <w:rPr>
          <w:rFonts w:eastAsia="仿宋_GB2312"/>
          <w:sz w:val="28"/>
          <w:szCs w:val="28"/>
        </w:rPr>
        <w:t>1</w:t>
      </w:r>
      <w:r>
        <w:rPr>
          <w:rFonts w:hint="eastAsia" w:ascii="仿宋_GB2312" w:eastAsia="仿宋_GB2312"/>
          <w:sz w:val="28"/>
          <w:szCs w:val="28"/>
        </w:rPr>
        <w:t>日—</w:t>
      </w:r>
      <w:r>
        <w:rPr>
          <w:rFonts w:eastAsia="仿宋_GB2312"/>
          <w:sz w:val="28"/>
          <w:szCs w:val="28"/>
        </w:rPr>
        <w:t>30</w:t>
      </w:r>
      <w:r>
        <w:rPr>
          <w:rFonts w:hint="eastAsia" w:ascii="仿宋_GB2312" w:eastAsia="仿宋_GB2312"/>
          <w:sz w:val="28"/>
          <w:szCs w:val="28"/>
        </w:rPr>
        <w:t>日期间，各中职组织部门登录“教师交流活动”网站（</w:t>
      </w:r>
      <w:r>
        <w:rPr>
          <w:rFonts w:eastAsia="仿宋_GB2312"/>
          <w:sz w:val="28"/>
          <w:szCs w:val="28"/>
        </w:rPr>
        <w:t>http://mtsa1998.ncet.edu.cn）进行网上报名、上传作品，并对报送信息和作品的准确性、完整性负责。</w:t>
      </w:r>
    </w:p>
    <w:p>
      <w:pPr>
        <w:snapToGrid w:val="0"/>
        <w:spacing w:line="560" w:lineRule="exact"/>
        <w:ind w:firstLine="560" w:firstLineChars="200"/>
        <w:rPr>
          <w:rFonts w:eastAsia="仿宋_GB2312"/>
          <w:sz w:val="28"/>
          <w:szCs w:val="28"/>
        </w:rPr>
      </w:pPr>
      <w:r>
        <w:rPr>
          <w:rFonts w:eastAsia="仿宋_GB2312"/>
          <w:sz w:val="28"/>
          <w:szCs w:val="28"/>
        </w:rPr>
        <w:t>3.</w:t>
      </w:r>
      <w:r>
        <w:rPr>
          <w:rFonts w:eastAsia="仿宋_GB2312"/>
          <w:b/>
          <w:sz w:val="28"/>
          <w:szCs w:val="28"/>
        </w:rPr>
        <w:t>中等职业教育组和高等教育组</w:t>
      </w:r>
      <w:r>
        <w:rPr>
          <w:rFonts w:eastAsia="仿宋_GB2312"/>
          <w:sz w:val="28"/>
          <w:szCs w:val="28"/>
        </w:rPr>
        <w:t>的职业岗位能力精品课项目：2021年9月1日-10月15日期间，学校提交作品名单及联系人信息表（附件4）后，登录精品课项目管理平台（网址：http://</w:t>
      </w:r>
      <w:r>
        <w:fldChar w:fldCharType="begin"/>
      </w:r>
      <w:r>
        <w:instrText xml:space="preserve"> HYPERLINK "http://www.vepac.cn" </w:instrText>
      </w:r>
      <w:r>
        <w:fldChar w:fldCharType="separate"/>
      </w:r>
      <w:r>
        <w:rPr>
          <w:rFonts w:eastAsia="仿宋_GB2312"/>
          <w:sz w:val="28"/>
          <w:szCs w:val="28"/>
        </w:rPr>
        <w:t>www.vepac.cn</w:t>
      </w:r>
      <w:r>
        <w:rPr>
          <w:rFonts w:eastAsia="仿宋_GB2312"/>
          <w:sz w:val="28"/>
          <w:szCs w:val="28"/>
        </w:rPr>
        <w:fldChar w:fldCharType="end"/>
      </w:r>
      <w:r>
        <w:rPr>
          <w:rFonts w:eastAsia="仿宋_GB2312"/>
          <w:sz w:val="28"/>
          <w:szCs w:val="28"/>
        </w:rPr>
        <w:t>）进行网上报名、在线填写作品信息、上传作品，并对报送信息和作品的准确性、完整性负责。</w:t>
      </w:r>
      <w:bookmarkStart w:id="12" w:name="_Toc101167289"/>
      <w:bookmarkStart w:id="13" w:name="_Toc94346063"/>
    </w:p>
    <w:p>
      <w:pPr>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四、</w:t>
      </w:r>
      <w:bookmarkEnd w:id="12"/>
      <w:bookmarkEnd w:id="13"/>
      <w:r>
        <w:rPr>
          <w:rFonts w:hint="eastAsia" w:ascii="黑体" w:hAnsi="黑体" w:eastAsia="黑体"/>
          <w:sz w:val="28"/>
          <w:szCs w:val="28"/>
        </w:rPr>
        <w:t>奖项设置</w:t>
      </w:r>
    </w:p>
    <w:p>
      <w:pPr>
        <w:snapToGrid w:val="0"/>
        <w:spacing w:line="560" w:lineRule="exact"/>
        <w:ind w:firstLine="548" w:firstLineChars="196"/>
        <w:rPr>
          <w:rFonts w:eastAsia="仿宋_GB2312"/>
          <w:sz w:val="28"/>
          <w:szCs w:val="28"/>
        </w:rPr>
      </w:pPr>
      <w:bookmarkStart w:id="14" w:name="_Toc101167300"/>
      <w:r>
        <w:rPr>
          <w:rFonts w:hint="eastAsia" w:eastAsia="仿宋_GB2312"/>
          <w:sz w:val="28"/>
          <w:szCs w:val="28"/>
        </w:rPr>
        <w:t>基础教育组：根据我区作品提交情况分别评出区级一等奖、二等奖和三等奖,同时遴选优秀作品参加成都市教师教育教学信息化大赛、四川省教师教育教学信息化大赛。</w:t>
      </w:r>
    </w:p>
    <w:p>
      <w:pPr>
        <w:snapToGrid w:val="0"/>
        <w:spacing w:line="560" w:lineRule="exact"/>
        <w:ind w:firstLine="548" w:firstLineChars="196"/>
        <w:rPr>
          <w:rFonts w:eastAsia="仿宋_GB2312"/>
          <w:sz w:val="28"/>
          <w:szCs w:val="28"/>
        </w:rPr>
      </w:pPr>
      <w:r>
        <w:rPr>
          <w:rFonts w:hint="eastAsia" w:eastAsia="仿宋_GB2312"/>
          <w:sz w:val="28"/>
          <w:szCs w:val="28"/>
        </w:rPr>
        <w:t>中等职业教育组和</w:t>
      </w:r>
      <w:r>
        <w:rPr>
          <w:rFonts w:eastAsia="仿宋_GB2312"/>
          <w:sz w:val="28"/>
          <w:szCs w:val="28"/>
        </w:rPr>
        <w:t>高等教育组</w:t>
      </w:r>
      <w:r>
        <w:rPr>
          <w:rFonts w:hint="eastAsia" w:eastAsia="仿宋_GB2312"/>
          <w:sz w:val="28"/>
          <w:szCs w:val="28"/>
        </w:rPr>
        <w:t>：直接报送作品参加成都市教师教育教学信息化大赛评比。</w:t>
      </w:r>
    </w:p>
    <w:p>
      <w:pPr>
        <w:snapToGrid w:val="0"/>
        <w:spacing w:line="560" w:lineRule="exact"/>
        <w:ind w:firstLine="548" w:firstLineChars="196"/>
        <w:rPr>
          <w:rFonts w:ascii="黑体" w:hAnsi="黑体" w:eastAsia="黑体"/>
          <w:sz w:val="28"/>
          <w:szCs w:val="28"/>
        </w:rPr>
      </w:pPr>
      <w:r>
        <w:rPr>
          <w:rFonts w:hint="eastAsia" w:ascii="黑体" w:hAnsi="黑体" w:eastAsia="黑体"/>
          <w:sz w:val="28"/>
          <w:szCs w:val="28"/>
        </w:rPr>
        <w:t>五、</w:t>
      </w:r>
      <w:bookmarkEnd w:id="14"/>
      <w:r>
        <w:rPr>
          <w:rFonts w:hint="eastAsia" w:ascii="黑体" w:hAnsi="黑体" w:eastAsia="黑体"/>
          <w:sz w:val="28"/>
          <w:szCs w:val="28"/>
        </w:rPr>
        <w:t>联系方式</w:t>
      </w:r>
    </w:p>
    <w:p>
      <w:pPr>
        <w:snapToGrid w:val="0"/>
        <w:spacing w:line="560" w:lineRule="exact"/>
        <w:ind w:firstLine="560" w:firstLineChars="200"/>
        <w:rPr>
          <w:rFonts w:ascii="仿宋_GB2312" w:hAnsi="宋体" w:eastAsia="仿宋_GB2312"/>
          <w:sz w:val="28"/>
          <w:szCs w:val="28"/>
        </w:rPr>
      </w:pPr>
      <w:r>
        <w:rPr>
          <w:rFonts w:hint="eastAsia" w:eastAsia="仿宋_GB2312"/>
          <w:sz w:val="28"/>
          <w:szCs w:val="28"/>
        </w:rPr>
        <w:t>1.</w:t>
      </w:r>
      <w:r>
        <w:rPr>
          <w:rFonts w:hint="eastAsia" w:ascii="仿宋_GB2312" w:hAnsi="宋体" w:eastAsia="仿宋_GB2312"/>
          <w:sz w:val="28"/>
          <w:szCs w:val="28"/>
        </w:rPr>
        <w:t>成都市双流区教育技术装备管理中心</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联 系 人：徐艳</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联系电话：</w:t>
      </w:r>
      <w:r>
        <w:rPr>
          <w:sz w:val="28"/>
          <w:szCs w:val="28"/>
        </w:rPr>
        <w:t>028-85851129</w:t>
      </w:r>
      <w:r>
        <w:rPr>
          <w:rFonts w:hint="eastAsia"/>
          <w:sz w:val="28"/>
          <w:szCs w:val="28"/>
        </w:rPr>
        <w:t>；Q</w:t>
      </w:r>
      <w:r>
        <w:rPr>
          <w:sz w:val="28"/>
          <w:szCs w:val="28"/>
        </w:rPr>
        <w:t>Q</w:t>
      </w:r>
      <w:r>
        <w:rPr>
          <w:rFonts w:hint="eastAsia"/>
          <w:sz w:val="28"/>
          <w:szCs w:val="28"/>
        </w:rPr>
        <w:t>：1</w:t>
      </w:r>
      <w:r>
        <w:rPr>
          <w:sz w:val="28"/>
          <w:szCs w:val="28"/>
        </w:rPr>
        <w:t>766344065。</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电子邮箱：</w:t>
      </w:r>
      <w:r>
        <w:fldChar w:fldCharType="begin"/>
      </w:r>
      <w:r>
        <w:instrText xml:space="preserve"> HYPERLINK "mailto:1766344065@qq.com" </w:instrText>
      </w:r>
      <w:r>
        <w:fldChar w:fldCharType="separate"/>
      </w:r>
      <w:r>
        <w:rPr>
          <w:sz w:val="28"/>
          <w:szCs w:val="28"/>
        </w:rPr>
        <w:t>1766344065@qq.com</w:t>
      </w:r>
      <w:r>
        <w:rPr>
          <w:sz w:val="28"/>
          <w:szCs w:val="28"/>
        </w:rPr>
        <w:fldChar w:fldCharType="end"/>
      </w:r>
      <w:r>
        <w:rPr>
          <w:rFonts w:hint="eastAsia" w:ascii="仿宋_GB2312" w:hAnsi="宋体" w:eastAsia="仿宋_GB2312"/>
          <w:sz w:val="28"/>
          <w:szCs w:val="28"/>
        </w:rPr>
        <w:t>。</w:t>
      </w:r>
    </w:p>
    <w:p>
      <w:pPr>
        <w:snapToGrid w:val="0"/>
        <w:spacing w:line="560" w:lineRule="exact"/>
        <w:ind w:firstLine="560" w:firstLineChars="200"/>
        <w:rPr>
          <w:rFonts w:ascii="仿宋_GB2312" w:hAnsi="宋体" w:eastAsia="仿宋_GB2312"/>
          <w:sz w:val="28"/>
          <w:szCs w:val="28"/>
        </w:rPr>
      </w:pPr>
      <w:r>
        <w:rPr>
          <w:rFonts w:eastAsia="仿宋_GB2312"/>
          <w:sz w:val="28"/>
          <w:szCs w:val="28"/>
        </w:rPr>
        <w:t>2</w:t>
      </w:r>
      <w:r>
        <w:rPr>
          <w:rFonts w:hint="eastAsia" w:ascii="仿宋_GB2312" w:hAnsi="宋体" w:eastAsia="仿宋_GB2312"/>
          <w:sz w:val="28"/>
          <w:szCs w:val="28"/>
        </w:rPr>
        <w:t>.成都市教育技术装备管理中心</w:t>
      </w:r>
    </w:p>
    <w:p>
      <w:pPr>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联 系 人：贾荣敏  朱宁</w:t>
      </w:r>
    </w:p>
    <w:p>
      <w:pPr>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联系电话：</w:t>
      </w:r>
      <w:r>
        <w:rPr>
          <w:rFonts w:hint="eastAsia" w:eastAsia="仿宋_GB2312"/>
          <w:sz w:val="28"/>
          <w:szCs w:val="28"/>
        </w:rPr>
        <w:t>028</w:t>
      </w:r>
      <w:r>
        <w:rPr>
          <w:rFonts w:hint="eastAsia" w:ascii="仿宋_GB2312" w:eastAsia="仿宋_GB2312"/>
          <w:sz w:val="28"/>
          <w:szCs w:val="28"/>
        </w:rPr>
        <w:t>-</w:t>
      </w:r>
      <w:r>
        <w:rPr>
          <w:rFonts w:hint="eastAsia" w:eastAsia="仿宋_GB2312"/>
          <w:sz w:val="28"/>
          <w:szCs w:val="28"/>
        </w:rPr>
        <w:t>86137266</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电子邮箱：</w:t>
      </w:r>
      <w:r>
        <w:rPr>
          <w:sz w:val="28"/>
          <w:szCs w:val="28"/>
        </w:rPr>
        <w:t>80618703@qq.com</w:t>
      </w:r>
      <w:r>
        <w:rPr>
          <w:rFonts w:hint="eastAsia" w:ascii="仿宋_GB2312" w:hAnsi="宋体" w:eastAsia="仿宋_GB2312"/>
          <w:sz w:val="28"/>
          <w:szCs w:val="28"/>
        </w:rPr>
        <w:t xml:space="preserve">  </w:t>
      </w:r>
    </w:p>
    <w:p>
      <w:pPr>
        <w:snapToGrid w:val="0"/>
        <w:spacing w:line="560" w:lineRule="exact"/>
        <w:ind w:firstLine="560" w:firstLineChars="200"/>
        <w:rPr>
          <w:rFonts w:ascii="仿宋_GB2312" w:hAnsi="Courier New" w:eastAsia="仿宋_GB2312" w:cs="Courier New"/>
          <w:sz w:val="28"/>
          <w:szCs w:val="28"/>
        </w:rPr>
      </w:pPr>
      <w:r>
        <w:rPr>
          <w:rFonts w:eastAsia="仿宋_GB2312"/>
          <w:sz w:val="28"/>
          <w:szCs w:val="28"/>
        </w:rPr>
        <w:t>3</w:t>
      </w:r>
      <w:r>
        <w:rPr>
          <w:rFonts w:hint="eastAsia" w:ascii="仿宋_GB2312" w:eastAsia="仿宋_GB2312"/>
          <w:sz w:val="28"/>
          <w:szCs w:val="28"/>
        </w:rPr>
        <w:t>.</w:t>
      </w:r>
      <w:r>
        <w:rPr>
          <w:rFonts w:ascii="仿宋_GB2312" w:eastAsia="仿宋_GB2312"/>
          <w:sz w:val="28"/>
          <w:szCs w:val="28"/>
        </w:rPr>
        <w:t>中央电教馆职业教育教学资源部</w:t>
      </w:r>
      <w:r>
        <w:rPr>
          <w:rFonts w:hint="eastAsia" w:ascii="仿宋_GB2312" w:eastAsia="仿宋_GB2312"/>
          <w:sz w:val="28"/>
          <w:szCs w:val="28"/>
        </w:rPr>
        <w:t>（“职业岗位</w:t>
      </w:r>
      <w:r>
        <w:rPr>
          <w:rFonts w:hint="eastAsia" w:ascii="仿宋_GB2312" w:hAnsi="Courier New" w:eastAsia="仿宋_GB2312" w:cs="Courier New"/>
          <w:sz w:val="28"/>
          <w:szCs w:val="28"/>
        </w:rPr>
        <w:t>能力精品课</w:t>
      </w:r>
      <w:r>
        <w:rPr>
          <w:rFonts w:hint="eastAsia" w:ascii="仿宋_GB2312" w:eastAsia="仿宋_GB2312"/>
          <w:sz w:val="28"/>
          <w:szCs w:val="28"/>
        </w:rPr>
        <w:t>”</w:t>
      </w:r>
      <w:r>
        <w:rPr>
          <w:rFonts w:hint="eastAsia" w:ascii="仿宋_GB2312" w:hAnsi="Courier New" w:eastAsia="仿宋_GB2312" w:cs="Courier New"/>
          <w:sz w:val="28"/>
          <w:szCs w:val="28"/>
        </w:rPr>
        <w:t>项目</w:t>
      </w:r>
      <w:r>
        <w:rPr>
          <w:rFonts w:hint="eastAsia" w:ascii="仿宋_GB2312" w:eastAsia="仿宋_GB2312"/>
          <w:sz w:val="28"/>
          <w:szCs w:val="28"/>
        </w:rPr>
        <w:t>）</w:t>
      </w:r>
    </w:p>
    <w:p>
      <w:pPr>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联 系 人：成秀丽</w:t>
      </w:r>
    </w:p>
    <w:p>
      <w:pPr>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联系电话：</w:t>
      </w:r>
      <w:r>
        <w:rPr>
          <w:rFonts w:hint="eastAsia" w:eastAsia="仿宋_GB2312"/>
          <w:sz w:val="28"/>
          <w:szCs w:val="28"/>
        </w:rPr>
        <w:t>010</w:t>
      </w:r>
      <w:r>
        <w:rPr>
          <w:rFonts w:hint="eastAsia" w:ascii="仿宋_GB2312" w:eastAsia="仿宋_GB2312"/>
          <w:sz w:val="28"/>
          <w:szCs w:val="28"/>
        </w:rPr>
        <w:t>-</w:t>
      </w:r>
      <w:r>
        <w:rPr>
          <w:rFonts w:hint="eastAsia" w:eastAsia="仿宋_GB2312"/>
          <w:sz w:val="28"/>
          <w:szCs w:val="28"/>
        </w:rPr>
        <w:t>66490979</w:t>
      </w:r>
    </w:p>
    <w:p>
      <w:pPr>
        <w:snapToGrid w:val="0"/>
        <w:spacing w:line="560" w:lineRule="exact"/>
        <w:ind w:firstLine="560" w:firstLineChars="200"/>
        <w:rPr>
          <w:rFonts w:ascii="仿宋_GB2312" w:eastAsia="仿宋_GB2312"/>
          <w:sz w:val="28"/>
          <w:szCs w:val="28"/>
        </w:rPr>
      </w:pPr>
      <w:r>
        <w:rPr>
          <w:rFonts w:hint="eastAsia" w:ascii="仿宋_GB2312" w:hAnsi="宋体" w:eastAsia="仿宋_GB2312"/>
          <w:sz w:val="28"/>
          <w:szCs w:val="28"/>
        </w:rPr>
        <w:t>电子邮箱：</w:t>
      </w:r>
      <w:r>
        <w:fldChar w:fldCharType="begin"/>
      </w:r>
      <w:r>
        <w:instrText xml:space="preserve"> HYPERLINK "mailto:chengxl@moe.edu.cn" </w:instrText>
      </w:r>
      <w:r>
        <w:fldChar w:fldCharType="separate"/>
      </w:r>
      <w:r>
        <w:rPr>
          <w:rFonts w:eastAsia="仿宋_GB2312"/>
          <w:sz w:val="28"/>
          <w:szCs w:val="28"/>
        </w:rPr>
        <w:t>chengxl@moe.edu.cn</w:t>
      </w:r>
      <w:r>
        <w:rPr>
          <w:rFonts w:eastAsia="仿宋_GB2312"/>
          <w:sz w:val="28"/>
          <w:szCs w:val="28"/>
        </w:rPr>
        <w:fldChar w:fldCharType="end"/>
      </w:r>
      <w:r>
        <w:rPr>
          <w:rFonts w:eastAsia="仿宋_GB2312"/>
          <w:sz w:val="28"/>
          <w:szCs w:val="28"/>
        </w:rPr>
        <w:t>（邮件主题</w:t>
      </w:r>
      <w:r>
        <w:rPr>
          <w:rFonts w:hint="eastAsia" w:ascii="仿宋_GB2312" w:hAnsi="宋体" w:eastAsia="仿宋_GB2312"/>
          <w:sz w:val="28"/>
          <w:szCs w:val="28"/>
        </w:rPr>
        <w:t>注明“</w:t>
      </w:r>
      <w:r>
        <w:rPr>
          <w:rFonts w:hint="eastAsia" w:eastAsia="仿宋_GB2312"/>
          <w:sz w:val="28"/>
          <w:szCs w:val="28"/>
        </w:rPr>
        <w:t>202</w:t>
      </w:r>
      <w:r>
        <w:rPr>
          <w:rFonts w:eastAsia="仿宋_GB2312"/>
          <w:sz w:val="28"/>
          <w:szCs w:val="28"/>
        </w:rPr>
        <w:t>1</w:t>
      </w:r>
      <w:r>
        <w:rPr>
          <w:rFonts w:hint="eastAsia" w:ascii="仿宋_GB2312" w:hAnsi="宋体" w:eastAsia="仿宋_GB2312"/>
          <w:sz w:val="28"/>
          <w:szCs w:val="28"/>
        </w:rPr>
        <w:t>教师交流活动——精品课项目”）</w:t>
      </w:r>
    </w:p>
    <w:p>
      <w:pPr>
        <w:snapToGrid w:val="0"/>
        <w:spacing w:line="560" w:lineRule="exact"/>
        <w:ind w:firstLine="560" w:firstLineChars="200"/>
        <w:rPr>
          <w:rFonts w:eastAsia="仿宋_GB2312"/>
          <w:sz w:val="28"/>
          <w:szCs w:val="28"/>
        </w:rPr>
      </w:pPr>
      <w:r>
        <w:rPr>
          <w:rFonts w:hint="eastAsia" w:ascii="仿宋_GB2312" w:hAnsi="宋体" w:eastAsia="仿宋_GB2312"/>
          <w:sz w:val="28"/>
          <w:szCs w:val="28"/>
        </w:rPr>
        <w:t>精品课项目管理平台：</w:t>
      </w:r>
      <w:r>
        <w:rPr>
          <w:rFonts w:eastAsia="仿宋_GB2312"/>
          <w:sz w:val="28"/>
          <w:szCs w:val="28"/>
        </w:rPr>
        <w:t>http://</w:t>
      </w:r>
      <w:r>
        <w:fldChar w:fldCharType="begin"/>
      </w:r>
      <w:r>
        <w:instrText xml:space="preserve"> HYPERLINK "http://www.vepac.cn" </w:instrText>
      </w:r>
      <w:r>
        <w:fldChar w:fldCharType="separate"/>
      </w:r>
      <w:r>
        <w:rPr>
          <w:rFonts w:eastAsia="仿宋_GB2312"/>
          <w:sz w:val="28"/>
          <w:szCs w:val="28"/>
        </w:rPr>
        <w:t>www.vepac.cn</w:t>
      </w:r>
      <w:r>
        <w:rPr>
          <w:rFonts w:eastAsia="仿宋_GB2312"/>
          <w:sz w:val="28"/>
          <w:szCs w:val="28"/>
        </w:rPr>
        <w:fldChar w:fldCharType="end"/>
      </w:r>
    </w:p>
    <w:p>
      <w:pPr>
        <w:snapToGrid w:val="0"/>
        <w:spacing w:line="520" w:lineRule="exact"/>
        <w:ind w:firstLine="560" w:firstLineChars="200"/>
        <w:rPr>
          <w:rFonts w:ascii="仿宋_GB2312" w:eastAsia="仿宋_GB2312"/>
          <w:sz w:val="28"/>
        </w:rPr>
      </w:pPr>
    </w:p>
    <w:p>
      <w:pPr>
        <w:widowControl/>
        <w:jc w:val="left"/>
        <w:rPr>
          <w:rFonts w:ascii="方正黑体_GBK" w:eastAsia="方正黑体_GBK"/>
          <w:sz w:val="28"/>
          <w:szCs w:val="28"/>
        </w:rPr>
      </w:pPr>
      <w:r>
        <w:rPr>
          <w:rFonts w:hint="eastAsia" w:ascii="仿宋_GB2312" w:eastAsia="仿宋_GB2312"/>
          <w:sz w:val="28"/>
          <w:szCs w:val="28"/>
        </w:rPr>
        <w:br w:type="page"/>
      </w:r>
      <w:bookmarkStart w:id="15" w:name="_Toc101167304"/>
      <w:r>
        <w:rPr>
          <w:rFonts w:hint="eastAsia" w:ascii="方正黑体_GBK" w:eastAsia="方正黑体_GBK"/>
          <w:sz w:val="32"/>
          <w:szCs w:val="32"/>
        </w:rPr>
        <w:t>附件</w:t>
      </w:r>
      <w:r>
        <w:rPr>
          <w:rFonts w:hint="eastAsia" w:eastAsia="方正黑体_GBK"/>
          <w:sz w:val="32"/>
          <w:szCs w:val="32"/>
        </w:rPr>
        <w:t>1</w:t>
      </w:r>
    </w:p>
    <w:p>
      <w:pPr>
        <w:spacing w:line="44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作品登记表</w:t>
      </w:r>
    </w:p>
    <w:p>
      <w:pPr>
        <w:spacing w:line="440" w:lineRule="exact"/>
        <w:jc w:val="center"/>
        <w:rPr>
          <w:rFonts w:ascii="仿宋_GB2312" w:eastAsia="仿宋_GB2312"/>
          <w:sz w:val="28"/>
          <w:szCs w:val="28"/>
          <w:u w:val="single"/>
        </w:rPr>
      </w:pPr>
      <w:r>
        <w:rPr>
          <w:rFonts w:hint="eastAsia" w:ascii="仿宋_GB2312" w:hAnsi="Calibri" w:eastAsia="仿宋_GB2312"/>
          <w:sz w:val="24"/>
        </w:rPr>
        <w:t>（课件、微课）</w:t>
      </w:r>
    </w:p>
    <w:p>
      <w:pPr>
        <w:spacing w:line="440" w:lineRule="exact"/>
        <w:ind w:left="420" w:leftChars="200" w:firstLine="3763" w:firstLineChars="1344"/>
        <w:rPr>
          <w:rFonts w:ascii="仿宋_GB2312" w:eastAsia="仿宋_GB2312"/>
          <w:b/>
          <w:sz w:val="28"/>
          <w:szCs w:val="28"/>
          <w:u w:val="single"/>
        </w:rPr>
      </w:pPr>
    </w:p>
    <w:tbl>
      <w:tblPr>
        <w:tblStyle w:val="25"/>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144"/>
        <w:gridCol w:w="259"/>
        <w:gridCol w:w="448"/>
        <w:gridCol w:w="841"/>
        <w:gridCol w:w="12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eastAsia="仿宋_GB2312"/>
                <w:sz w:val="28"/>
                <w:szCs w:val="28"/>
              </w:rPr>
            </w:pPr>
            <w:r>
              <w:rPr>
                <w:rFonts w:hint="eastAsia" w:ascii="仿宋_GB2312" w:hAnsi="Calibri" w:eastAsia="仿宋_GB2312"/>
                <w:sz w:val="28"/>
                <w:szCs w:val="28"/>
              </w:rPr>
              <w:t>作品</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rPr>
            </w:pPr>
            <w:r>
              <w:rPr>
                <w:rFonts w:ascii="仿宋_GB2312" w:hAnsi="Calibri" w:eastAsia="仿宋_GB2312"/>
                <w:b/>
                <w:color w:val="BFBFBF" w:themeColor="background1" w:themeShade="BF"/>
                <w:sz w:val="24"/>
              </w:rPr>
              <w:t>作品名称请勿使用书名号</w:t>
            </w:r>
            <w:r>
              <w:rPr>
                <w:rFonts w:hint="eastAsia" w:ascii="仿宋_GB2312" w:hAnsi="Calibri" w:eastAsia="仿宋_GB2312"/>
                <w:b/>
                <w:color w:val="BFBFBF" w:themeColor="background1" w:themeShade="BF"/>
                <w:sz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rPr>
            </w:pPr>
            <w:r>
              <w:rPr>
                <w:rFonts w:hint="eastAsia" w:ascii="仿宋_GB2312" w:hAnsi="Calibri" w:eastAsia="仿宋_GB2312"/>
                <w:sz w:val="28"/>
                <w:szCs w:val="28"/>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8"/>
                <w:szCs w:val="28"/>
              </w:rPr>
            </w:pPr>
            <w:r>
              <w:rPr>
                <w:rFonts w:hint="eastAsia" w:ascii="仿宋_GB2312" w:hAnsi="Calibri" w:eastAsia="仿宋_GB2312"/>
                <w:sz w:val="28"/>
                <w:szCs w:val="28"/>
              </w:rPr>
              <w:t>年级</w:t>
            </w:r>
          </w:p>
        </w:tc>
        <w:tc>
          <w:tcPr>
            <w:tcW w:w="85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sz w:val="28"/>
                <w:szCs w:val="28"/>
              </w:rPr>
            </w:pPr>
          </w:p>
        </w:tc>
        <w:tc>
          <w:tcPr>
            <w:tcW w:w="841" w:type="dxa"/>
            <w:tcBorders>
              <w:top w:val="single" w:color="auto" w:sz="4" w:space="0"/>
              <w:left w:val="single" w:color="auto" w:sz="4" w:space="0"/>
              <w:bottom w:val="single" w:color="auto" w:sz="4" w:space="0"/>
              <w:right w:val="single" w:color="auto" w:sz="6" w:space="0"/>
            </w:tcBorders>
            <w:vAlign w:val="center"/>
          </w:tcPr>
          <w:p>
            <w:pPr>
              <w:adjustRightInd w:val="0"/>
              <w:snapToGrid w:val="0"/>
              <w:jc w:val="center"/>
              <w:rPr>
                <w:rFonts w:ascii="仿宋_GB2312" w:hAnsi="Calibri" w:eastAsia="仿宋_GB2312"/>
                <w:sz w:val="28"/>
                <w:szCs w:val="28"/>
              </w:rPr>
            </w:pPr>
            <w:r>
              <w:rPr>
                <w:rFonts w:hint="eastAsia" w:ascii="仿宋_GB2312" w:hAnsi="Calibri" w:eastAsia="仿宋_GB2312"/>
                <w:sz w:val="28"/>
                <w:szCs w:val="28"/>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440" w:lineRule="exact"/>
              <w:ind w:firstLine="420" w:firstLineChars="150"/>
              <w:jc w:val="left"/>
              <w:rPr>
                <w:rFonts w:ascii="仿宋_GB2312" w:hAnsi="Calibri" w:eastAsia="仿宋_GB2312"/>
                <w:sz w:val="28"/>
                <w:szCs w:val="28"/>
              </w:rPr>
            </w:pPr>
            <w:r>
              <w:rPr>
                <w:rFonts w:hint="eastAsia" w:ascii="仿宋_GB2312" w:hAnsi="Calibri" w:eastAsia="仿宋_GB2312"/>
                <w:sz w:val="28"/>
                <w:szCs w:val="28"/>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项目</w:t>
            </w:r>
          </w:p>
        </w:tc>
        <w:tc>
          <w:tcPr>
            <w:tcW w:w="2185" w:type="dxa"/>
            <w:gridSpan w:val="2"/>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r>
              <w:rPr>
                <w:rFonts w:ascii="仿宋_GB2312" w:hAnsi="Calibri" w:eastAsia="仿宋_GB2312"/>
                <w:sz w:val="28"/>
                <w:szCs w:val="28"/>
              </w:rPr>
              <w:t>基础教育组</w:t>
            </w:r>
          </w:p>
        </w:tc>
        <w:tc>
          <w:tcPr>
            <w:tcW w:w="2837" w:type="dxa"/>
            <w:gridSpan w:val="5"/>
            <w:vMerge w:val="restart"/>
            <w:tcBorders>
              <w:top w:val="single" w:color="auto" w:sz="4" w:space="0"/>
              <w:left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hAnsi="Calibri" w:eastAsia="仿宋_GB2312"/>
                <w:sz w:val="24"/>
              </w:rPr>
              <w:t>课件□</w:t>
            </w:r>
          </w:p>
          <w:p>
            <w:pPr>
              <w:adjustRightInd w:val="0"/>
              <w:snapToGrid w:val="0"/>
              <w:jc w:val="left"/>
              <w:rPr>
                <w:rFonts w:ascii="仿宋_GB2312" w:hAnsi="Calibri" w:eastAsia="仿宋_GB2312"/>
                <w:sz w:val="24"/>
              </w:rPr>
            </w:pPr>
            <w:r>
              <w:rPr>
                <w:rFonts w:hint="eastAsia" w:ascii="仿宋_GB2312" w:hAnsi="Calibri" w:eastAsia="仿宋_GB2312"/>
                <w:sz w:val="24"/>
              </w:rPr>
              <w:t>微课□</w:t>
            </w: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rPr>
            </w:pPr>
            <w:r>
              <w:rPr>
                <w:rFonts w:hint="eastAsia" w:ascii="仿宋_GB2312" w:hAnsi="Calibri" w:eastAsia="仿宋_GB2312"/>
                <w:sz w:val="24"/>
              </w:rPr>
              <w:t>幼儿教育□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837" w:type="dxa"/>
            <w:gridSpan w:val="5"/>
            <w:vMerge w:val="continue"/>
            <w:tcBorders>
              <w:left w:val="single" w:color="auto" w:sz="4" w:space="0"/>
              <w:right w:val="single" w:color="auto" w:sz="4" w:space="0"/>
            </w:tcBorders>
            <w:vAlign w:val="center"/>
          </w:tcPr>
          <w:p>
            <w:pPr>
              <w:adjustRightInd w:val="0"/>
              <w:snapToGrid w:val="0"/>
              <w:rPr>
                <w:rFonts w:ascii="仿宋_GB2312" w:hAnsi="Calibri" w:eastAsia="仿宋_GB2312"/>
                <w:sz w:val="24"/>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rPr>
            </w:pPr>
            <w:r>
              <w:rPr>
                <w:rFonts w:hint="eastAsia" w:ascii="仿宋_GB2312" w:hAnsi="Calibri" w:eastAsia="仿宋_GB2312"/>
                <w:sz w:val="24"/>
              </w:rPr>
              <w:t>特殊教育□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837" w:type="dxa"/>
            <w:gridSpan w:val="5"/>
            <w:vMerge w:val="continue"/>
            <w:tcBorders>
              <w:left w:val="single" w:color="auto" w:sz="4" w:space="0"/>
              <w:right w:val="single" w:color="auto" w:sz="4" w:space="0"/>
            </w:tcBorders>
            <w:vAlign w:val="center"/>
          </w:tcPr>
          <w:p>
            <w:pPr>
              <w:adjustRightInd w:val="0"/>
              <w:snapToGrid w:val="0"/>
              <w:rPr>
                <w:rFonts w:ascii="仿宋_GB2312" w:hAnsi="Calibri" w:eastAsia="仿宋_GB2312"/>
                <w:sz w:val="24"/>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rPr>
            </w:pPr>
            <w:r>
              <w:rPr>
                <w:rFonts w:ascii="仿宋_GB2312" w:hAnsi="Calibri" w:eastAsia="仿宋_GB2312"/>
                <w:sz w:val="24"/>
              </w:rPr>
              <w:t>小学</w:t>
            </w:r>
            <w:r>
              <w:rPr>
                <w:rFonts w:hint="eastAsia" w:ascii="仿宋_GB2312" w:hAnsi="Calibri" w:eastAsia="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837" w:type="dxa"/>
            <w:gridSpan w:val="5"/>
            <w:vMerge w:val="continue"/>
            <w:tcBorders>
              <w:left w:val="single" w:color="auto" w:sz="4" w:space="0"/>
              <w:right w:val="single" w:color="auto" w:sz="4" w:space="0"/>
            </w:tcBorders>
            <w:vAlign w:val="center"/>
          </w:tcPr>
          <w:p>
            <w:pPr>
              <w:adjustRightInd w:val="0"/>
              <w:snapToGrid w:val="0"/>
              <w:rPr>
                <w:rFonts w:ascii="仿宋_GB2312" w:hAnsi="Calibri" w:eastAsia="仿宋_GB2312"/>
                <w:sz w:val="24"/>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rPr>
            </w:pPr>
            <w:r>
              <w:rPr>
                <w:rFonts w:ascii="仿宋_GB2312" w:hAnsi="Calibri" w:eastAsia="仿宋_GB2312"/>
                <w:sz w:val="24"/>
              </w:rPr>
              <w:t>初中</w:t>
            </w:r>
            <w:r>
              <w:rPr>
                <w:rFonts w:hint="eastAsia" w:ascii="仿宋_GB2312" w:hAnsi="Calibri" w:eastAsia="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837" w:type="dxa"/>
            <w:gridSpan w:val="5"/>
            <w:vMerge w:val="continue"/>
            <w:tcBorders>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rPr>
            </w:pPr>
            <w:r>
              <w:rPr>
                <w:rFonts w:ascii="仿宋_GB2312" w:hAnsi="Calibri" w:eastAsia="仿宋_GB2312"/>
                <w:sz w:val="24"/>
              </w:rPr>
              <w:t>高中</w:t>
            </w:r>
            <w:r>
              <w:rPr>
                <w:rFonts w:hint="eastAsia" w:ascii="仿宋_GB2312" w:hAnsi="Calibri" w:eastAsia="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仿宋_GB2312" w:hAnsi="Calibri" w:eastAsia="仿宋_GB2312"/>
                <w:sz w:val="28"/>
                <w:szCs w:val="28"/>
              </w:rPr>
            </w:pPr>
            <w:r>
              <w:rPr>
                <w:rFonts w:hint="eastAsia" w:ascii="仿宋_GB2312" w:hAnsi="Calibri" w:eastAsia="仿宋_GB2312"/>
                <w:sz w:val="28"/>
                <w:szCs w:val="28"/>
              </w:rPr>
              <w:t>中等职业教育组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hAnsi="Calibri" w:eastAsia="仿宋_GB2312"/>
                <w:sz w:val="24"/>
              </w:rPr>
              <w:t>课件□</w:t>
            </w:r>
          </w:p>
          <w:p>
            <w:pPr>
              <w:adjustRightInd w:val="0"/>
              <w:snapToGrid w:val="0"/>
              <w:rPr>
                <w:rFonts w:ascii="仿宋_GB2312" w:hAnsi="Calibri" w:eastAsia="仿宋_GB2312"/>
                <w:sz w:val="24"/>
              </w:rPr>
            </w:pPr>
            <w:r>
              <w:rPr>
                <w:rFonts w:hint="eastAsia" w:ascii="仿宋_GB2312" w:hAnsi="Calibri" w:eastAsia="仿宋_GB2312"/>
                <w:sz w:val="24"/>
              </w:rPr>
              <w:t>微课□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198" w:firstLineChars="71"/>
              <w:rPr>
                <w:rFonts w:ascii="仿宋_GB2312" w:hAnsi="Calibri" w:eastAsia="仿宋_GB2312"/>
                <w:sz w:val="28"/>
                <w:szCs w:val="28"/>
              </w:rPr>
            </w:pPr>
            <w:r>
              <w:rPr>
                <w:rFonts w:hint="eastAsia" w:ascii="仿宋_GB2312" w:hAnsi="Calibri" w:eastAsia="仿宋_GB2312"/>
                <w:sz w:val="28"/>
                <w:szCs w:val="28"/>
              </w:rPr>
              <w:t>高等教育组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hAnsi="Calibri" w:eastAsia="仿宋_GB2312"/>
                <w:sz w:val="24"/>
              </w:rPr>
              <w:t>课件□</w:t>
            </w:r>
          </w:p>
          <w:p>
            <w:pPr>
              <w:adjustRightInd w:val="0"/>
              <w:snapToGrid w:val="0"/>
              <w:rPr>
                <w:rFonts w:ascii="仿宋_GB2312" w:hAnsi="Calibri" w:eastAsia="仿宋_GB2312"/>
                <w:sz w:val="24"/>
              </w:rPr>
            </w:pPr>
            <w:r>
              <w:rPr>
                <w:rFonts w:hint="eastAsia" w:ascii="仿宋_GB2312" w:hAnsi="Calibri" w:eastAsia="仿宋_GB2312"/>
                <w:sz w:val="24"/>
              </w:rPr>
              <w:t>微课□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作者</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信息</w:t>
            </w:r>
          </w:p>
          <w:p>
            <w:pPr>
              <w:adjustRightInd w:val="0"/>
              <w:snapToGrid w:val="0"/>
              <w:spacing w:line="440" w:lineRule="exact"/>
              <w:rPr>
                <w:rFonts w:ascii="仿宋_GB2312" w:hAnsi="Calibri" w:eastAsia="仿宋_GB2312"/>
                <w:b/>
                <w:szCs w:val="21"/>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姓名</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所在单位</w:t>
            </w:r>
            <w:r>
              <w:rPr>
                <w:rFonts w:hint="eastAsia" w:ascii="仿宋_GB2312" w:hAnsi="宋体" w:eastAsia="仿宋_GB2312"/>
                <w:b/>
                <w:szCs w:val="21"/>
              </w:rPr>
              <w:t>（按单位公章填写）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联系</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信息</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固定电话</w:t>
            </w:r>
          </w:p>
        </w:tc>
        <w:tc>
          <w:tcPr>
            <w:tcW w:w="2431" w:type="dxa"/>
            <w:gridSpan w:val="3"/>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1395" w:type="dxa"/>
            <w:gridSpan w:val="4"/>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电子邮箱</w:t>
            </w:r>
          </w:p>
        </w:tc>
        <w:tc>
          <w:tcPr>
            <w:tcW w:w="2579" w:type="dxa"/>
            <w:gridSpan w:val="3"/>
            <w:tcBorders>
              <w:top w:val="single" w:color="auto" w:sz="4" w:space="0"/>
              <w:left w:val="single" w:color="auto" w:sz="4" w:space="0"/>
              <w:right w:val="single" w:color="auto" w:sz="4" w:space="0"/>
            </w:tcBorders>
            <w:vAlign w:val="center"/>
          </w:tcPr>
          <w:p>
            <w:pPr>
              <w:adjustRightInd w:val="0"/>
              <w:snapToGrid w:val="0"/>
              <w:spacing w:line="440" w:lineRule="exact"/>
              <w:ind w:firstLine="600" w:firstLineChars="250"/>
              <w:rPr>
                <w:rFonts w:ascii="仿宋_GB2312" w:hAnsi="Calibri" w:eastAsia="仿宋_GB2312"/>
                <w:b/>
                <w:sz w:val="24"/>
              </w:rPr>
            </w:pPr>
            <w:r>
              <w:rPr>
                <w:rFonts w:hint="eastAsia" w:ascii="仿宋_GB2312" w:hAnsi="Calibri" w:eastAsia="仿宋_GB2312"/>
                <w:b/>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8"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作品</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特点</w:t>
            </w:r>
          </w:p>
        </w:tc>
        <w:tc>
          <w:tcPr>
            <w:tcW w:w="7860" w:type="dxa"/>
            <w:gridSpan w:val="11"/>
            <w:tcBorders>
              <w:top w:val="single" w:color="auto" w:sz="4" w:space="0"/>
              <w:left w:val="single" w:color="auto" w:sz="4" w:space="0"/>
              <w:bottom w:val="single" w:color="auto" w:sz="4" w:space="0"/>
              <w:right w:val="single" w:color="auto" w:sz="4" w:space="0"/>
            </w:tcBorders>
          </w:tcPr>
          <w:p>
            <w:pPr>
              <w:spacing w:line="440" w:lineRule="exact"/>
              <w:rPr>
                <w:rFonts w:ascii="仿宋_GB2312" w:hAnsi="Calibri" w:eastAsia="仿宋_GB2312"/>
                <w:sz w:val="28"/>
                <w:szCs w:val="28"/>
              </w:rPr>
            </w:pPr>
            <w:r>
              <w:rPr>
                <w:rFonts w:hint="eastAsia" w:ascii="仿宋_GB2312" w:hAnsi="Calibri" w:eastAsia="仿宋_GB2312"/>
                <w:sz w:val="28"/>
                <w:szCs w:val="28"/>
              </w:rPr>
              <w:t>（包括作品简介、特色亮点等，</w:t>
            </w:r>
            <w:r>
              <w:rPr>
                <w:rFonts w:eastAsia="仿宋_GB2312"/>
                <w:sz w:val="28"/>
                <w:szCs w:val="28"/>
              </w:rPr>
              <w:t>300</w:t>
            </w:r>
            <w:r>
              <w:rPr>
                <w:rFonts w:hint="eastAsia" w:ascii="仿宋_GB2312" w:hAnsi="Calibri" w:eastAsia="仿宋_GB2312"/>
                <w:sz w:val="28"/>
                <w:szCs w:val="28"/>
              </w:rPr>
              <w:t>字</w:t>
            </w:r>
            <w:r>
              <w:rPr>
                <w:rFonts w:ascii="仿宋_GB2312" w:hAnsi="Calibri" w:eastAsia="仿宋_GB2312"/>
                <w:sz w:val="28"/>
                <w:szCs w:val="28"/>
              </w:rPr>
              <w:t>以内</w:t>
            </w:r>
            <w:r>
              <w:rPr>
                <w:rFonts w:hint="eastAsia" w:ascii="仿宋_GB2312" w:hAnsi="Calibri" w:eastAsia="仿宋_GB2312"/>
                <w:sz w:val="28"/>
                <w:szCs w:val="28"/>
              </w:rPr>
              <w:t>）</w:t>
            </w:r>
          </w:p>
          <w:p>
            <w:pPr>
              <w:spacing w:line="440" w:lineRule="exact"/>
              <w:ind w:firstLine="560"/>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8"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作品安装运行说明</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仿宋_GB2312" w:hAnsi="Calibri" w:eastAsia="仿宋_GB2312"/>
                <w:sz w:val="28"/>
                <w:szCs w:val="28"/>
              </w:rPr>
            </w:pPr>
            <w:r>
              <w:rPr>
                <w:rFonts w:hint="eastAsia" w:ascii="仿宋_GB2312" w:hAnsi="Calibri" w:eastAsia="仿宋_GB2312"/>
                <w:sz w:val="28"/>
                <w:szCs w:val="28"/>
              </w:rPr>
              <w:t>（安装运行所需环境，临时用户名、密码等,</w:t>
            </w:r>
            <w:r>
              <w:rPr>
                <w:rFonts w:hint="eastAsia" w:eastAsia="仿宋_GB2312"/>
                <w:sz w:val="28"/>
                <w:szCs w:val="28"/>
              </w:rPr>
              <w:t>300</w:t>
            </w:r>
            <w:r>
              <w:rPr>
                <w:rFonts w:hint="eastAsia" w:ascii="仿宋_GB2312" w:hAnsi="Calibri" w:eastAsia="仿宋_GB2312"/>
                <w:sz w:val="28"/>
                <w:szCs w:val="28"/>
              </w:rPr>
              <w:t>字以内）</w:t>
            </w:r>
          </w:p>
          <w:p>
            <w:pPr>
              <w:tabs>
                <w:tab w:val="left" w:pos="630"/>
              </w:tabs>
              <w:rPr>
                <w:rFonts w:ascii="仿宋_GB2312" w:hAnsi="Calibri" w:eastAsia="仿宋_GB2312"/>
                <w:sz w:val="28"/>
                <w:szCs w:val="28"/>
              </w:rPr>
            </w:pPr>
            <w:r>
              <w:rPr>
                <w:rFonts w:ascii="仿宋_GB2312" w:hAnsi="Calibri" w:eastAsia="仿宋_GB2312"/>
                <w:sz w:val="28"/>
                <w:szCs w:val="28"/>
              </w:rPr>
              <w:tab/>
            </w:r>
          </w:p>
          <w:p>
            <w:pPr>
              <w:tabs>
                <w:tab w:val="left" w:pos="630"/>
              </w:tabs>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共享</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说明</w:t>
            </w:r>
          </w:p>
        </w:tc>
        <w:tc>
          <w:tcPr>
            <w:tcW w:w="7860" w:type="dxa"/>
            <w:gridSpan w:val="11"/>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Calibri" w:eastAsia="仿宋_GB2312"/>
                <w:sz w:val="28"/>
                <w:szCs w:val="28"/>
              </w:rPr>
            </w:pPr>
            <w:r>
              <w:rPr>
                <w:rFonts w:hint="eastAsia" w:ascii="仿宋_GB2312" w:hAnsi="Calibri" w:eastAsia="仿宋_GB2312"/>
                <w:sz w:val="28"/>
                <w:szCs w:val="28"/>
              </w:rPr>
              <w:t>是否同意“组委会”将作品制作成集锦出版或</w:t>
            </w:r>
            <w:r>
              <w:rPr>
                <w:rFonts w:hint="eastAsia" w:ascii="仿宋_GB2312" w:eastAsia="仿宋_GB2312"/>
                <w:sz w:val="28"/>
                <w:szCs w:val="28"/>
              </w:rPr>
              <w:t>在“教师交流活动”“成教音画”等公益性网站共享</w:t>
            </w:r>
          </w:p>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□是         □否   </w:t>
            </w:r>
          </w:p>
          <w:p>
            <w:pPr>
              <w:adjustRightInd w:val="0"/>
              <w:snapToGrid w:val="0"/>
              <w:spacing w:line="440" w:lineRule="exact"/>
              <w:rPr>
                <w:rFonts w:ascii="仿宋_GB2312" w:hAnsi="Calibri" w:eastAsia="仿宋_GB2312"/>
                <w:sz w:val="28"/>
                <w:szCs w:val="28"/>
              </w:rPr>
            </w:pPr>
            <w:r>
              <w:rPr>
                <w:rFonts w:hint="eastAsia" w:ascii="仿宋_GB2312" w:hAnsi="Calibri" w:eastAsia="仿宋_GB2312"/>
                <w:sz w:val="28"/>
                <w:szCs w:val="28"/>
              </w:rPr>
              <w:t>是否同意“组委会”将作品推荐给国家教育资源公共服务平台（</w:t>
            </w:r>
            <w:r>
              <w:fldChar w:fldCharType="begin"/>
            </w:r>
            <w:r>
              <w:instrText xml:space="preserve"> HYPERLINK "http://www.eduyun.cn" </w:instrText>
            </w:r>
            <w:r>
              <w:fldChar w:fldCharType="separate"/>
            </w:r>
            <w:r>
              <w:rPr>
                <w:rFonts w:hint="eastAsia"/>
              </w:rPr>
              <w:t>www.eduyun.cn</w:t>
            </w:r>
            <w:r>
              <w:rPr>
                <w:rFonts w:hint="eastAsia"/>
              </w:rPr>
              <w:fldChar w:fldCharType="end"/>
            </w:r>
            <w:r>
              <w:rPr>
                <w:rFonts w:hint="eastAsia" w:ascii="仿宋_GB2312" w:hAnsi="Calibri" w:eastAsia="仿宋_GB2312"/>
                <w:sz w:val="28"/>
                <w:szCs w:val="28"/>
              </w:rPr>
              <w:t>）</w:t>
            </w:r>
          </w:p>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□是         □否   </w:t>
            </w:r>
          </w:p>
        </w:tc>
      </w:tr>
    </w:tbl>
    <w:p>
      <w:pPr>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我（们）在此申明所报送作品是我（们）原创构思并制作，不涉及他人的著作权。              </w:t>
      </w:r>
    </w:p>
    <w:p>
      <w:pPr>
        <w:spacing w:line="440" w:lineRule="exact"/>
        <w:ind w:firstLine="4200" w:firstLineChars="1500"/>
        <w:rPr>
          <w:rFonts w:ascii="仿宋_GB2312" w:hAnsi="Calibri" w:eastAsia="仿宋_GB2312"/>
          <w:sz w:val="28"/>
          <w:szCs w:val="28"/>
        </w:rPr>
      </w:pPr>
      <w:r>
        <w:rPr>
          <w:rFonts w:hint="eastAsia" w:ascii="仿宋_GB2312" w:hAnsi="Calibri" w:eastAsia="仿宋_GB2312"/>
          <w:sz w:val="28"/>
          <w:szCs w:val="28"/>
        </w:rPr>
        <w:t>作者签名：</w:t>
      </w:r>
      <w:r>
        <w:rPr>
          <w:rFonts w:hint="eastAsia" w:eastAsia="仿宋_GB2312"/>
          <w:sz w:val="28"/>
          <w:szCs w:val="28"/>
          <w:u w:val="single"/>
        </w:rPr>
        <w:t>1</w:t>
      </w:r>
      <w:r>
        <w:rPr>
          <w:rFonts w:hint="eastAsia" w:ascii="仿宋_GB2312" w:hAnsi="Calibri" w:eastAsia="仿宋_GB2312"/>
          <w:sz w:val="28"/>
          <w:szCs w:val="28"/>
          <w:u w:val="single"/>
        </w:rPr>
        <w:t xml:space="preserve">.           </w:t>
      </w:r>
    </w:p>
    <w:p>
      <w:pPr>
        <w:spacing w:line="440" w:lineRule="exact"/>
        <w:ind w:firstLine="4200" w:firstLineChars="1500"/>
        <w:rPr>
          <w:rFonts w:ascii="仿宋_GB2312" w:hAnsi="Calibri" w:eastAsia="仿宋_GB2312"/>
          <w:sz w:val="28"/>
          <w:szCs w:val="28"/>
          <w:u w:val="single"/>
        </w:rPr>
      </w:pPr>
      <w:r>
        <w:rPr>
          <w:rFonts w:hint="eastAsia" w:ascii="仿宋_GB2312" w:hAnsi="Calibri" w:eastAsia="仿宋_GB2312"/>
          <w:sz w:val="28"/>
          <w:szCs w:val="28"/>
        </w:rPr>
        <w:t xml:space="preserve">          </w:t>
      </w:r>
      <w:r>
        <w:rPr>
          <w:rFonts w:hint="eastAsia" w:eastAsia="仿宋_GB2312"/>
          <w:sz w:val="28"/>
          <w:szCs w:val="28"/>
          <w:u w:val="single"/>
        </w:rPr>
        <w:t>2</w:t>
      </w:r>
      <w:r>
        <w:rPr>
          <w:rFonts w:hint="eastAsia" w:ascii="仿宋_GB2312" w:hAnsi="Calibri" w:eastAsia="仿宋_GB2312"/>
          <w:sz w:val="28"/>
          <w:szCs w:val="28"/>
          <w:u w:val="single"/>
        </w:rPr>
        <w:t xml:space="preserve">.           </w:t>
      </w:r>
    </w:p>
    <w:p>
      <w:pPr>
        <w:spacing w:line="440" w:lineRule="exact"/>
        <w:ind w:firstLine="4200" w:firstLineChars="1500"/>
        <w:rPr>
          <w:rFonts w:ascii="仿宋_GB2312" w:hAnsi="Calibri" w:eastAsia="仿宋_GB2312"/>
          <w:sz w:val="28"/>
          <w:szCs w:val="28"/>
          <w:u w:val="single"/>
        </w:rPr>
      </w:pPr>
      <w:r>
        <w:rPr>
          <w:rFonts w:hint="eastAsia" w:ascii="仿宋_GB2312" w:hAnsi="Calibri" w:eastAsia="仿宋_GB2312"/>
          <w:sz w:val="28"/>
          <w:szCs w:val="28"/>
        </w:rPr>
        <w:t xml:space="preserve">          </w:t>
      </w:r>
      <w:r>
        <w:rPr>
          <w:rFonts w:hint="eastAsia" w:eastAsia="仿宋_GB2312"/>
          <w:sz w:val="28"/>
          <w:szCs w:val="28"/>
          <w:u w:val="single"/>
        </w:rPr>
        <w:t>3</w:t>
      </w:r>
      <w:r>
        <w:rPr>
          <w:rFonts w:hint="eastAsia" w:ascii="仿宋_GB2312" w:hAnsi="Calibri" w:eastAsia="仿宋_GB2312"/>
          <w:sz w:val="28"/>
          <w:szCs w:val="28"/>
          <w:u w:val="single"/>
        </w:rPr>
        <w:t xml:space="preserve">.           </w:t>
      </w:r>
    </w:p>
    <w:p>
      <w:pPr>
        <w:tabs>
          <w:tab w:val="left" w:pos="5645"/>
        </w:tabs>
        <w:spacing w:line="44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          </w:t>
      </w:r>
      <w:r>
        <w:rPr>
          <w:rFonts w:ascii="仿宋_GB2312" w:hAnsi="Calibri" w:eastAsia="仿宋_GB2312"/>
          <w:sz w:val="28"/>
          <w:szCs w:val="28"/>
        </w:rPr>
        <w:tab/>
      </w:r>
    </w:p>
    <w:p>
      <w:pPr>
        <w:tabs>
          <w:tab w:val="left" w:pos="5645"/>
        </w:tabs>
        <w:spacing w:line="440" w:lineRule="exact"/>
        <w:ind w:firstLine="5600" w:firstLineChars="2000"/>
        <w:rPr>
          <w:rFonts w:ascii="仿宋_GB2312" w:hAnsi="Calibri" w:eastAsia="仿宋_GB2312"/>
          <w:sz w:val="28"/>
          <w:szCs w:val="28"/>
        </w:rPr>
      </w:pPr>
      <w:r>
        <w:rPr>
          <w:rFonts w:hint="eastAsia" w:ascii="仿宋_GB2312" w:hAnsi="Calibri" w:eastAsia="仿宋_GB2312"/>
          <w:sz w:val="28"/>
          <w:szCs w:val="28"/>
        </w:rPr>
        <w:t>年   月    日</w:t>
      </w:r>
    </w:p>
    <w:p>
      <w:pPr>
        <w:widowControl/>
        <w:jc w:val="left"/>
        <w:rPr>
          <w:rFonts w:ascii="方正黑体_GBK" w:eastAsia="方正黑体_GBK"/>
          <w:sz w:val="28"/>
          <w:szCs w:val="28"/>
        </w:rPr>
      </w:pPr>
      <w:r>
        <w:rPr>
          <w:rFonts w:ascii="仿宋_GB2312" w:hAnsi="宋体" w:eastAsia="仿宋_GB2312"/>
          <w:sz w:val="30"/>
          <w:szCs w:val="30"/>
        </w:rPr>
        <w:br w:type="page"/>
      </w:r>
      <w:r>
        <w:rPr>
          <w:rFonts w:hint="eastAsia" w:ascii="方正黑体_GBK" w:eastAsia="方正黑体_GBK"/>
          <w:sz w:val="32"/>
          <w:szCs w:val="32"/>
        </w:rPr>
        <w:t>附件</w:t>
      </w:r>
      <w:r>
        <w:rPr>
          <w:rFonts w:hint="eastAsia" w:eastAsia="方正黑体_GBK"/>
          <w:sz w:val="32"/>
          <w:szCs w:val="32"/>
        </w:rPr>
        <w:t>2</w:t>
      </w:r>
    </w:p>
    <w:p>
      <w:pPr>
        <w:spacing w:line="44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作品登记表</w:t>
      </w:r>
    </w:p>
    <w:p>
      <w:pPr>
        <w:spacing w:line="440" w:lineRule="exact"/>
        <w:jc w:val="center"/>
        <w:rPr>
          <w:rFonts w:ascii="仿宋_GB2312" w:eastAsia="仿宋_GB2312"/>
          <w:sz w:val="28"/>
          <w:szCs w:val="28"/>
          <w:u w:val="single"/>
        </w:rPr>
      </w:pPr>
      <w:r>
        <w:rPr>
          <w:rFonts w:hint="eastAsia" w:ascii="仿宋_GB2312" w:eastAsia="仿宋_GB2312"/>
          <w:sz w:val="24"/>
        </w:rPr>
        <w:t>（融合创新应用教学案例、教师网络空间应用案例、信息化教学课程案例）</w:t>
      </w:r>
    </w:p>
    <w:p>
      <w:pPr>
        <w:spacing w:line="440" w:lineRule="exact"/>
        <w:ind w:left="420" w:leftChars="200" w:firstLine="3763" w:firstLineChars="1344"/>
        <w:rPr>
          <w:rFonts w:ascii="仿宋_GB2312" w:eastAsia="仿宋_GB2312"/>
          <w:b/>
          <w:sz w:val="28"/>
          <w:szCs w:val="28"/>
          <w:u w:val="single"/>
        </w:rPr>
      </w:pPr>
    </w:p>
    <w:tbl>
      <w:tblPr>
        <w:tblStyle w:val="25"/>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284"/>
        <w:gridCol w:w="119"/>
        <w:gridCol w:w="448"/>
        <w:gridCol w:w="841"/>
        <w:gridCol w:w="12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eastAsia="仿宋_GB2312"/>
                <w:sz w:val="28"/>
                <w:szCs w:val="28"/>
              </w:rPr>
            </w:pPr>
            <w:r>
              <w:rPr>
                <w:rFonts w:hint="eastAsia" w:ascii="仿宋_GB2312" w:hAnsi="Calibri" w:eastAsia="仿宋_GB2312"/>
                <w:sz w:val="28"/>
                <w:szCs w:val="28"/>
              </w:rPr>
              <w:t>作品</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rPr>
            </w:pPr>
            <w:r>
              <w:rPr>
                <w:rFonts w:ascii="仿宋_GB2312" w:hAnsi="Calibri" w:eastAsia="仿宋_GB2312"/>
                <w:b/>
                <w:color w:val="BFBFBF" w:themeColor="background1" w:themeShade="BF"/>
                <w:sz w:val="24"/>
              </w:rPr>
              <w:t>作品名称请勿使用书名号</w:t>
            </w:r>
            <w:r>
              <w:rPr>
                <w:rFonts w:hint="eastAsia" w:ascii="仿宋_GB2312" w:hAnsi="Calibri" w:eastAsia="仿宋_GB2312"/>
                <w:b/>
                <w:color w:val="BFBFBF" w:themeColor="background1" w:themeShade="BF"/>
                <w:sz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rPr>
            </w:pPr>
            <w:r>
              <w:rPr>
                <w:rFonts w:hint="eastAsia" w:ascii="仿宋_GB2312" w:hAnsi="Calibri" w:eastAsia="仿宋_GB2312"/>
                <w:sz w:val="28"/>
                <w:szCs w:val="28"/>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8"/>
                <w:szCs w:val="28"/>
              </w:rPr>
            </w:pPr>
            <w:r>
              <w:rPr>
                <w:rFonts w:hint="eastAsia" w:ascii="仿宋_GB2312" w:hAnsi="Calibri" w:eastAsia="仿宋_GB2312"/>
                <w:sz w:val="28"/>
                <w:szCs w:val="28"/>
              </w:rPr>
              <w:t>年级</w:t>
            </w:r>
          </w:p>
        </w:tc>
        <w:tc>
          <w:tcPr>
            <w:tcW w:w="85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sz w:val="28"/>
                <w:szCs w:val="28"/>
              </w:rPr>
            </w:pPr>
          </w:p>
        </w:tc>
        <w:tc>
          <w:tcPr>
            <w:tcW w:w="841" w:type="dxa"/>
            <w:tcBorders>
              <w:top w:val="single" w:color="auto" w:sz="4" w:space="0"/>
              <w:left w:val="single" w:color="auto" w:sz="4" w:space="0"/>
              <w:bottom w:val="single" w:color="auto" w:sz="4" w:space="0"/>
              <w:right w:val="single" w:color="auto" w:sz="6" w:space="0"/>
            </w:tcBorders>
            <w:vAlign w:val="center"/>
          </w:tcPr>
          <w:p>
            <w:pPr>
              <w:adjustRightInd w:val="0"/>
              <w:snapToGrid w:val="0"/>
              <w:jc w:val="center"/>
              <w:rPr>
                <w:rFonts w:ascii="仿宋_GB2312" w:hAnsi="Calibri" w:eastAsia="仿宋_GB2312"/>
                <w:sz w:val="28"/>
                <w:szCs w:val="28"/>
              </w:rPr>
            </w:pPr>
            <w:r>
              <w:rPr>
                <w:rFonts w:hint="eastAsia" w:ascii="仿宋_GB2312" w:hAnsi="Calibri" w:eastAsia="仿宋_GB2312"/>
                <w:sz w:val="28"/>
                <w:szCs w:val="28"/>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440" w:lineRule="exact"/>
              <w:ind w:firstLine="420" w:firstLineChars="150"/>
              <w:jc w:val="left"/>
              <w:rPr>
                <w:rFonts w:ascii="仿宋_GB2312" w:hAnsi="Calibri" w:eastAsia="仿宋_GB2312"/>
                <w:sz w:val="28"/>
                <w:szCs w:val="28"/>
              </w:rPr>
            </w:pPr>
            <w:r>
              <w:rPr>
                <w:rFonts w:hint="eastAsia" w:ascii="仿宋_GB2312" w:hAnsi="Calibri" w:eastAsia="仿宋_GB2312"/>
                <w:sz w:val="28"/>
                <w:szCs w:val="28"/>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项目</w:t>
            </w:r>
          </w:p>
        </w:tc>
        <w:tc>
          <w:tcPr>
            <w:tcW w:w="2185" w:type="dxa"/>
            <w:gridSpan w:val="2"/>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r>
              <w:rPr>
                <w:rFonts w:ascii="仿宋_GB2312" w:hAnsi="Calibri" w:eastAsia="仿宋_GB2312"/>
                <w:sz w:val="28"/>
                <w:szCs w:val="28"/>
              </w:rPr>
              <w:t>基础教育组</w:t>
            </w:r>
          </w:p>
        </w:tc>
        <w:tc>
          <w:tcPr>
            <w:tcW w:w="2977" w:type="dxa"/>
            <w:gridSpan w:val="5"/>
            <w:vMerge w:val="restart"/>
            <w:tcBorders>
              <w:top w:val="single" w:color="auto" w:sz="4" w:space="0"/>
              <w:left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eastAsia="仿宋_GB2312"/>
                <w:sz w:val="24"/>
              </w:rPr>
              <w:t>融合创新应用教学案例</w:t>
            </w:r>
            <w:r>
              <w:rPr>
                <w:rFonts w:hint="eastAsia" w:ascii="仿宋_GB2312" w:hAnsi="Calibri" w:eastAsia="仿宋_GB2312"/>
                <w:sz w:val="24"/>
              </w:rPr>
              <w:t>□</w:t>
            </w: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hAnsi="Calibri" w:eastAsia="仿宋_GB2312"/>
                <w:sz w:val="24"/>
              </w:rPr>
              <w:t>幼儿教育□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977" w:type="dxa"/>
            <w:gridSpan w:val="5"/>
            <w:vMerge w:val="continue"/>
            <w:tcBorders>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hAnsi="Calibri" w:eastAsia="仿宋_GB2312"/>
                <w:sz w:val="24"/>
              </w:rPr>
              <w:t>特殊教育□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977" w:type="dxa"/>
            <w:gridSpan w:val="5"/>
            <w:vMerge w:val="restart"/>
            <w:tcBorders>
              <w:top w:val="single" w:color="auto" w:sz="4" w:space="0"/>
              <w:left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eastAsia="仿宋_GB2312"/>
                <w:sz w:val="24"/>
              </w:rPr>
              <w:t>融合创新应用教学案例</w:t>
            </w:r>
            <w:r>
              <w:rPr>
                <w:rFonts w:hint="eastAsia" w:ascii="仿宋_GB2312" w:hAnsi="Calibri" w:eastAsia="仿宋_GB2312"/>
                <w:sz w:val="24"/>
              </w:rPr>
              <w:t>□</w:t>
            </w:r>
            <w:r>
              <w:rPr>
                <w:rFonts w:hint="eastAsia" w:ascii="仿宋_GB2312" w:eastAsia="仿宋_GB2312"/>
                <w:sz w:val="24"/>
              </w:rPr>
              <w:t>教师网络空间应用案例</w:t>
            </w:r>
            <w:r>
              <w:rPr>
                <w:rFonts w:hint="eastAsia" w:ascii="仿宋_GB2312" w:hAnsi="Calibri" w:eastAsia="仿宋_GB2312"/>
                <w:sz w:val="24"/>
              </w:rPr>
              <w:t>□</w:t>
            </w:r>
          </w:p>
        </w:tc>
        <w:tc>
          <w:tcPr>
            <w:tcW w:w="2698" w:type="dxa"/>
            <w:gridSpan w:val="4"/>
            <w:tcBorders>
              <w:top w:val="single" w:color="auto" w:sz="4" w:space="0"/>
              <w:left w:val="single" w:color="auto" w:sz="4" w:space="0"/>
              <w:right w:val="single" w:color="auto" w:sz="4" w:space="0"/>
            </w:tcBorders>
            <w:vAlign w:val="center"/>
          </w:tcPr>
          <w:p>
            <w:pPr>
              <w:adjustRightInd w:val="0"/>
              <w:snapToGrid w:val="0"/>
              <w:rPr>
                <w:rFonts w:ascii="仿宋_GB2312" w:eastAsia="仿宋_GB2312"/>
                <w:sz w:val="24"/>
              </w:rPr>
            </w:pPr>
            <w:r>
              <w:rPr>
                <w:rFonts w:hint="eastAsia" w:ascii="仿宋_GB2312" w:hAnsi="Calibri" w:eastAsia="仿宋_GB2312"/>
                <w:sz w:val="24"/>
              </w:rPr>
              <w:t>小学□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977" w:type="dxa"/>
            <w:gridSpan w:val="5"/>
            <w:vMerge w:val="continue"/>
            <w:tcBorders>
              <w:left w:val="single" w:color="auto" w:sz="4" w:space="0"/>
              <w:right w:val="single" w:color="auto" w:sz="4" w:space="0"/>
            </w:tcBorders>
            <w:vAlign w:val="center"/>
          </w:tcPr>
          <w:p>
            <w:pPr>
              <w:adjustRightInd w:val="0"/>
              <w:snapToGrid w:val="0"/>
              <w:rPr>
                <w:rFonts w:ascii="仿宋_GB2312" w:eastAsia="仿宋_GB2312"/>
                <w:sz w:val="24"/>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sz w:val="24"/>
              </w:rPr>
            </w:pPr>
            <w:r>
              <w:rPr>
                <w:rFonts w:hint="eastAsia" w:ascii="仿宋_GB2312" w:hAnsi="Calibri" w:eastAsia="仿宋_GB2312"/>
                <w:sz w:val="24"/>
              </w:rPr>
              <w:t>初中□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977" w:type="dxa"/>
            <w:gridSpan w:val="5"/>
            <w:vMerge w:val="continue"/>
            <w:tcBorders>
              <w:left w:val="single" w:color="auto" w:sz="4" w:space="0"/>
              <w:bottom w:val="single" w:color="auto" w:sz="4" w:space="0"/>
              <w:right w:val="single" w:color="auto" w:sz="4" w:space="0"/>
            </w:tcBorders>
            <w:vAlign w:val="center"/>
          </w:tcPr>
          <w:p>
            <w:pPr>
              <w:adjustRightInd w:val="0"/>
              <w:snapToGrid w:val="0"/>
              <w:rPr>
                <w:rFonts w:ascii="仿宋_GB2312" w:eastAsia="仿宋_GB2312"/>
                <w:sz w:val="24"/>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sz w:val="24"/>
              </w:rPr>
            </w:pPr>
            <w:r>
              <w:rPr>
                <w:rFonts w:hint="eastAsia" w:ascii="仿宋_GB2312" w:hAnsi="Calibri" w:eastAsia="仿宋_GB2312"/>
                <w:sz w:val="24"/>
              </w:rPr>
              <w:t>高中□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仿宋_GB2312" w:hAnsi="Calibri" w:eastAsia="仿宋_GB2312"/>
                <w:sz w:val="28"/>
                <w:szCs w:val="28"/>
              </w:rPr>
            </w:pPr>
            <w:r>
              <w:rPr>
                <w:rFonts w:hint="eastAsia" w:ascii="仿宋_GB2312" w:hAnsi="Calibri" w:eastAsia="仿宋_GB2312"/>
                <w:sz w:val="28"/>
                <w:szCs w:val="28"/>
              </w:rPr>
              <w:t>中等职业教育组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eastAsia="仿宋_GB2312"/>
                <w:sz w:val="24"/>
              </w:rPr>
              <w:t>信息化教学课程案例</w:t>
            </w:r>
            <w:r>
              <w:rPr>
                <w:rFonts w:hint="eastAsia" w:ascii="仿宋_GB2312" w:hAnsi="Calibri" w:eastAsia="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198" w:firstLineChars="71"/>
              <w:rPr>
                <w:rFonts w:ascii="仿宋_GB2312" w:hAnsi="Calibri" w:eastAsia="仿宋_GB2312"/>
                <w:sz w:val="28"/>
                <w:szCs w:val="28"/>
              </w:rPr>
            </w:pPr>
            <w:r>
              <w:rPr>
                <w:rFonts w:hint="eastAsia" w:ascii="仿宋_GB2312" w:hAnsi="Calibri" w:eastAsia="仿宋_GB2312"/>
                <w:sz w:val="28"/>
                <w:szCs w:val="28"/>
              </w:rPr>
              <w:t>高等教育组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eastAsia="仿宋_GB2312"/>
                <w:sz w:val="24"/>
              </w:rPr>
              <w:t>信息化教学课程案例</w:t>
            </w:r>
            <w:r>
              <w:rPr>
                <w:rFonts w:hint="eastAsia" w:ascii="仿宋_GB2312" w:hAnsi="Calibri" w:eastAsia="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作者</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信息</w:t>
            </w:r>
          </w:p>
          <w:p>
            <w:pPr>
              <w:adjustRightInd w:val="0"/>
              <w:snapToGrid w:val="0"/>
              <w:spacing w:line="440" w:lineRule="exact"/>
              <w:rPr>
                <w:rFonts w:ascii="仿宋_GB2312" w:hAnsi="Calibri" w:eastAsia="仿宋_GB2312"/>
                <w:b/>
                <w:szCs w:val="21"/>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姓名</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所在单位</w:t>
            </w:r>
            <w:r>
              <w:rPr>
                <w:rFonts w:hint="eastAsia" w:ascii="仿宋_GB2312" w:hAnsi="宋体" w:eastAsia="仿宋_GB2312"/>
                <w:b/>
                <w:szCs w:val="21"/>
              </w:rPr>
              <w:t>（按单位公章填写）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联系</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信息</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固定电话</w:t>
            </w:r>
          </w:p>
        </w:tc>
        <w:tc>
          <w:tcPr>
            <w:tcW w:w="2431" w:type="dxa"/>
            <w:gridSpan w:val="3"/>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1395" w:type="dxa"/>
            <w:gridSpan w:val="4"/>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电子邮箱</w:t>
            </w:r>
          </w:p>
        </w:tc>
        <w:tc>
          <w:tcPr>
            <w:tcW w:w="2579" w:type="dxa"/>
            <w:gridSpan w:val="3"/>
            <w:tcBorders>
              <w:top w:val="single" w:color="auto" w:sz="4" w:space="0"/>
              <w:left w:val="single" w:color="auto" w:sz="4" w:space="0"/>
              <w:right w:val="single" w:color="auto" w:sz="4" w:space="0"/>
            </w:tcBorders>
            <w:vAlign w:val="center"/>
          </w:tcPr>
          <w:p>
            <w:pPr>
              <w:adjustRightInd w:val="0"/>
              <w:snapToGrid w:val="0"/>
              <w:spacing w:line="440" w:lineRule="exact"/>
              <w:ind w:firstLine="600" w:firstLineChars="250"/>
              <w:rPr>
                <w:rFonts w:ascii="仿宋_GB2312" w:hAnsi="Calibri" w:eastAsia="仿宋_GB2312"/>
                <w:b/>
                <w:sz w:val="24"/>
              </w:rPr>
            </w:pPr>
            <w:r>
              <w:rPr>
                <w:rFonts w:hint="eastAsia" w:ascii="仿宋_GB2312" w:hAnsi="Calibri" w:eastAsia="仿宋_GB2312"/>
                <w:b/>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9"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教学环境设施建设</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情况</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rPr>
            </w:pPr>
            <w:r>
              <w:rPr>
                <w:rFonts w:hint="eastAsia" w:ascii="仿宋_GB2312" w:hAnsi="Calibri" w:eastAsia="仿宋_GB2312"/>
                <w:sz w:val="24"/>
              </w:rPr>
              <w:t>（</w:t>
            </w:r>
            <w:r>
              <w:rPr>
                <w:rFonts w:hint="eastAsia" w:eastAsia="仿宋_GB2312"/>
                <w:sz w:val="24"/>
              </w:rPr>
              <w:t>300</w:t>
            </w:r>
            <w:r>
              <w:rPr>
                <w:rFonts w:hint="eastAsia" w:ascii="仿宋_GB2312" w:hAnsi="Calibri" w:eastAsia="仿宋_GB2312"/>
                <w:sz w:val="24"/>
              </w:rPr>
              <w:t>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4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课程建设情况</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4"/>
              </w:rPr>
              <w:t>（</w:t>
            </w:r>
            <w:r>
              <w:rPr>
                <w:rFonts w:hint="eastAsia" w:eastAsia="仿宋_GB2312"/>
                <w:sz w:val="24"/>
              </w:rPr>
              <w:t>300</w:t>
            </w:r>
            <w:r>
              <w:rPr>
                <w:rFonts w:hint="eastAsia" w:ascii="仿宋_GB2312" w:hAnsi="Calibri" w:eastAsia="仿宋_GB2312"/>
                <w:sz w:val="24"/>
              </w:rPr>
              <w:t>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教学实施情况及教学效果</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rPr>
            </w:pPr>
            <w:r>
              <w:rPr>
                <w:rFonts w:hint="eastAsia" w:ascii="仿宋_GB2312" w:hAnsi="Calibri" w:eastAsia="仿宋_GB2312"/>
                <w:sz w:val="24"/>
              </w:rPr>
              <w:t>（</w:t>
            </w:r>
            <w:r>
              <w:rPr>
                <w:rFonts w:hint="eastAsia" w:eastAsia="仿宋_GB2312"/>
                <w:sz w:val="24"/>
              </w:rPr>
              <w:t>300</w:t>
            </w:r>
            <w:r>
              <w:rPr>
                <w:rFonts w:hint="eastAsia" w:ascii="仿宋_GB2312" w:hAnsi="Calibri" w:eastAsia="仿宋_GB2312"/>
                <w:sz w:val="24"/>
              </w:rPr>
              <w:t>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5"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仿宋_GB2312" w:hAnsi="Calibri" w:eastAsia="仿宋_GB2312"/>
                <w:sz w:val="28"/>
                <w:szCs w:val="28"/>
              </w:rPr>
            </w:pPr>
            <w:r>
              <w:rPr>
                <w:rFonts w:hint="eastAsia" w:ascii="仿宋_GB2312" w:hAnsi="Calibri" w:eastAsia="仿宋_GB2312"/>
                <w:sz w:val="28"/>
                <w:szCs w:val="28"/>
              </w:rPr>
              <w:t>教学成果、获奖情况、推广情况</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4"/>
              </w:rPr>
              <w:t>（</w:t>
            </w:r>
            <w:r>
              <w:rPr>
                <w:rFonts w:hint="eastAsia" w:eastAsia="仿宋_GB2312"/>
                <w:sz w:val="24"/>
              </w:rPr>
              <w:t>300</w:t>
            </w:r>
            <w:r>
              <w:rPr>
                <w:rFonts w:hint="eastAsia" w:ascii="仿宋_GB2312" w:hAnsi="Calibri" w:eastAsia="仿宋_GB2312"/>
                <w:sz w:val="24"/>
              </w:rPr>
              <w:t>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其他</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说明</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rPr>
            </w:pPr>
            <w:r>
              <w:rPr>
                <w:rFonts w:hint="eastAsia" w:ascii="仿宋_GB2312" w:hAnsi="Calibri" w:eastAsia="仿宋_GB2312"/>
                <w:sz w:val="24"/>
              </w:rPr>
              <w:t>（</w:t>
            </w:r>
            <w:r>
              <w:rPr>
                <w:rFonts w:hint="eastAsia" w:eastAsia="仿宋_GB2312"/>
                <w:sz w:val="24"/>
              </w:rPr>
              <w:t>300</w:t>
            </w:r>
            <w:r>
              <w:rPr>
                <w:rFonts w:hint="eastAsia" w:ascii="仿宋_GB2312" w:hAnsi="Calibri" w:eastAsia="仿宋_GB2312"/>
                <w:sz w:val="24"/>
              </w:rPr>
              <w:t>字以内，如网络学习空间使用说明、空间网址、临时账号密码等。）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共享</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说明</w:t>
            </w:r>
          </w:p>
        </w:tc>
        <w:tc>
          <w:tcPr>
            <w:tcW w:w="7860" w:type="dxa"/>
            <w:gridSpan w:val="11"/>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Calibri" w:eastAsia="仿宋_GB2312"/>
                <w:sz w:val="28"/>
                <w:szCs w:val="28"/>
              </w:rPr>
            </w:pPr>
            <w:r>
              <w:rPr>
                <w:rFonts w:hint="eastAsia" w:ascii="仿宋_GB2312" w:hAnsi="Calibri" w:eastAsia="仿宋_GB2312"/>
                <w:sz w:val="28"/>
                <w:szCs w:val="28"/>
              </w:rPr>
              <w:t>是否同意“组委会”将作品制作成集锦出版或</w:t>
            </w:r>
            <w:r>
              <w:rPr>
                <w:rFonts w:hint="eastAsia" w:ascii="仿宋_GB2312" w:eastAsia="仿宋_GB2312"/>
                <w:sz w:val="28"/>
                <w:szCs w:val="28"/>
              </w:rPr>
              <w:t>在“教师交流活动”“成教音画”等公益性网站共享</w:t>
            </w:r>
          </w:p>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□是         □否   </w:t>
            </w:r>
          </w:p>
          <w:p>
            <w:pPr>
              <w:adjustRightInd w:val="0"/>
              <w:snapToGrid w:val="0"/>
              <w:spacing w:line="440" w:lineRule="exact"/>
              <w:rPr>
                <w:rFonts w:ascii="仿宋_GB2312" w:hAnsi="Calibri" w:eastAsia="仿宋_GB2312"/>
                <w:sz w:val="28"/>
                <w:szCs w:val="28"/>
              </w:rPr>
            </w:pPr>
            <w:r>
              <w:rPr>
                <w:rFonts w:hint="eastAsia" w:ascii="仿宋_GB2312" w:hAnsi="Calibri" w:eastAsia="仿宋_GB2312"/>
                <w:sz w:val="28"/>
                <w:szCs w:val="28"/>
              </w:rPr>
              <w:t>是否同意“组委会”将作品推荐给国家教育资源公共服务平台（</w:t>
            </w:r>
            <w:r>
              <w:fldChar w:fldCharType="begin"/>
            </w:r>
            <w:r>
              <w:instrText xml:space="preserve"> HYPERLINK "http://www.eduyun.cn" </w:instrText>
            </w:r>
            <w:r>
              <w:fldChar w:fldCharType="separate"/>
            </w:r>
            <w:r>
              <w:rPr>
                <w:rFonts w:hint="eastAsia"/>
              </w:rPr>
              <w:t>www.eduyun.cn</w:t>
            </w:r>
            <w:r>
              <w:rPr>
                <w:rFonts w:hint="eastAsia"/>
              </w:rPr>
              <w:fldChar w:fldCharType="end"/>
            </w:r>
            <w:r>
              <w:rPr>
                <w:rFonts w:hint="eastAsia" w:ascii="仿宋_GB2312" w:hAnsi="Calibri" w:eastAsia="仿宋_GB2312"/>
                <w:sz w:val="28"/>
                <w:szCs w:val="28"/>
              </w:rPr>
              <w:t>）</w:t>
            </w:r>
          </w:p>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□是         □否   </w:t>
            </w:r>
          </w:p>
        </w:tc>
      </w:tr>
    </w:tbl>
    <w:p>
      <w:pPr>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我（们）在此申明所报送作品是我（们）原创构思并制作，不涉及他人的著作权。              </w:t>
      </w:r>
    </w:p>
    <w:p>
      <w:pPr>
        <w:spacing w:line="440" w:lineRule="exact"/>
        <w:ind w:firstLine="4200" w:firstLineChars="1500"/>
        <w:rPr>
          <w:rFonts w:ascii="仿宋_GB2312" w:hAnsi="Calibri" w:eastAsia="仿宋_GB2312"/>
          <w:sz w:val="28"/>
          <w:szCs w:val="28"/>
        </w:rPr>
      </w:pPr>
      <w:r>
        <w:rPr>
          <w:rFonts w:hint="eastAsia" w:ascii="仿宋_GB2312" w:hAnsi="Calibri" w:eastAsia="仿宋_GB2312"/>
          <w:sz w:val="28"/>
          <w:szCs w:val="28"/>
        </w:rPr>
        <w:t>作者签名：</w:t>
      </w:r>
      <w:r>
        <w:rPr>
          <w:rFonts w:hint="eastAsia" w:eastAsia="仿宋_GB2312"/>
          <w:sz w:val="28"/>
          <w:szCs w:val="28"/>
          <w:u w:val="single"/>
        </w:rPr>
        <w:t>1</w:t>
      </w:r>
      <w:r>
        <w:rPr>
          <w:rFonts w:hint="eastAsia" w:ascii="仿宋_GB2312" w:hAnsi="Calibri" w:eastAsia="仿宋_GB2312"/>
          <w:sz w:val="28"/>
          <w:szCs w:val="28"/>
          <w:u w:val="single"/>
        </w:rPr>
        <w:t xml:space="preserve">.           </w:t>
      </w:r>
    </w:p>
    <w:p>
      <w:pPr>
        <w:spacing w:line="440" w:lineRule="exact"/>
        <w:ind w:firstLine="4200" w:firstLineChars="1500"/>
        <w:rPr>
          <w:rFonts w:ascii="仿宋_GB2312" w:hAnsi="Calibri" w:eastAsia="仿宋_GB2312"/>
          <w:sz w:val="28"/>
          <w:szCs w:val="28"/>
          <w:u w:val="single"/>
        </w:rPr>
      </w:pPr>
      <w:r>
        <w:rPr>
          <w:rFonts w:hint="eastAsia" w:ascii="仿宋_GB2312" w:hAnsi="Calibri" w:eastAsia="仿宋_GB2312"/>
          <w:sz w:val="28"/>
          <w:szCs w:val="28"/>
        </w:rPr>
        <w:t xml:space="preserve">          </w:t>
      </w:r>
      <w:r>
        <w:rPr>
          <w:rFonts w:hint="eastAsia" w:eastAsia="仿宋_GB2312"/>
          <w:sz w:val="28"/>
          <w:szCs w:val="28"/>
          <w:u w:val="single"/>
        </w:rPr>
        <w:t>2</w:t>
      </w:r>
      <w:r>
        <w:rPr>
          <w:rFonts w:hint="eastAsia" w:ascii="仿宋_GB2312" w:hAnsi="Calibri" w:eastAsia="仿宋_GB2312"/>
          <w:sz w:val="28"/>
          <w:szCs w:val="28"/>
          <w:u w:val="single"/>
        </w:rPr>
        <w:t xml:space="preserve">.           </w:t>
      </w:r>
    </w:p>
    <w:p>
      <w:pPr>
        <w:spacing w:line="440" w:lineRule="exact"/>
        <w:ind w:firstLine="4200" w:firstLineChars="1500"/>
        <w:rPr>
          <w:rFonts w:ascii="仿宋_GB2312" w:hAnsi="Calibri" w:eastAsia="仿宋_GB2312"/>
          <w:sz w:val="28"/>
          <w:szCs w:val="28"/>
          <w:u w:val="single"/>
        </w:rPr>
      </w:pPr>
      <w:r>
        <w:rPr>
          <w:rFonts w:hint="eastAsia" w:ascii="仿宋_GB2312" w:hAnsi="Calibri" w:eastAsia="仿宋_GB2312"/>
          <w:sz w:val="28"/>
          <w:szCs w:val="28"/>
        </w:rPr>
        <w:t xml:space="preserve">          </w:t>
      </w:r>
      <w:r>
        <w:rPr>
          <w:rFonts w:hint="eastAsia" w:eastAsia="仿宋_GB2312"/>
          <w:sz w:val="28"/>
          <w:szCs w:val="28"/>
          <w:u w:val="single"/>
        </w:rPr>
        <w:t>3</w:t>
      </w:r>
      <w:r>
        <w:rPr>
          <w:rFonts w:hint="eastAsia" w:ascii="仿宋_GB2312" w:hAnsi="Calibri" w:eastAsia="仿宋_GB2312"/>
          <w:sz w:val="28"/>
          <w:szCs w:val="28"/>
          <w:u w:val="single"/>
        </w:rPr>
        <w:t xml:space="preserve">.           </w:t>
      </w:r>
    </w:p>
    <w:p>
      <w:pPr>
        <w:tabs>
          <w:tab w:val="left" w:pos="5645"/>
        </w:tabs>
        <w:spacing w:line="44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          </w:t>
      </w:r>
      <w:r>
        <w:rPr>
          <w:rFonts w:ascii="仿宋_GB2312" w:hAnsi="Calibri" w:eastAsia="仿宋_GB2312"/>
          <w:sz w:val="28"/>
          <w:szCs w:val="28"/>
        </w:rPr>
        <w:tab/>
      </w:r>
    </w:p>
    <w:p>
      <w:pPr>
        <w:tabs>
          <w:tab w:val="left" w:pos="5645"/>
        </w:tabs>
        <w:spacing w:line="440" w:lineRule="exact"/>
        <w:ind w:firstLine="5600" w:firstLineChars="2000"/>
        <w:rPr>
          <w:rFonts w:ascii="仿宋_GB2312" w:hAnsi="Calibri" w:eastAsia="仿宋_GB2312"/>
          <w:sz w:val="28"/>
          <w:szCs w:val="28"/>
        </w:rPr>
      </w:pPr>
      <w:r>
        <w:rPr>
          <w:rFonts w:hint="eastAsia" w:ascii="仿宋_GB2312" w:hAnsi="Calibri" w:eastAsia="仿宋_GB2312"/>
          <w:sz w:val="28"/>
          <w:szCs w:val="28"/>
        </w:rPr>
        <w:t>年   月    日</w:t>
      </w:r>
    </w:p>
    <w:p>
      <w:pPr>
        <w:widowControl/>
        <w:jc w:val="left"/>
        <w:rPr>
          <w:rFonts w:ascii="仿宋_GB2312" w:hAnsi="宋体" w:eastAsia="仿宋_GB2312"/>
          <w:bCs/>
          <w:sz w:val="28"/>
        </w:rPr>
        <w:sectPr>
          <w:footerReference r:id="rId4" w:type="first"/>
          <w:footerReference r:id="rId3" w:type="default"/>
          <w:pgSz w:w="11906" w:h="16838"/>
          <w:pgMar w:top="1531" w:right="1531" w:bottom="1531" w:left="1531" w:header="851" w:footer="992" w:gutter="0"/>
          <w:pgNumType w:fmt="numberInDash"/>
          <w:cols w:space="425" w:num="1"/>
          <w:titlePg/>
          <w:docGrid w:type="linesAndChars" w:linePitch="306" w:charSpace="0"/>
        </w:sectPr>
      </w:pPr>
      <w:r>
        <w:rPr>
          <w:rFonts w:ascii="楷体_GB2312" w:eastAsia="楷体_GB2312"/>
          <w:sz w:val="28"/>
          <w:szCs w:val="28"/>
        </w:rPr>
        <w:br w:type="page"/>
      </w:r>
      <w:bookmarkEnd w:id="15"/>
    </w:p>
    <w:p>
      <w:pPr>
        <w:widowControl/>
        <w:jc w:val="left"/>
        <w:rPr>
          <w:rFonts w:ascii="方正黑体_GBK" w:hAnsi="Calibri" w:eastAsia="方正黑体_GBK"/>
          <w:sz w:val="32"/>
          <w:szCs w:val="32"/>
        </w:rPr>
      </w:pPr>
      <w:r>
        <w:rPr>
          <w:rFonts w:hint="eastAsia" w:ascii="方正黑体_GBK" w:eastAsia="方正黑体_GBK"/>
          <w:sz w:val="32"/>
          <w:szCs w:val="32"/>
        </w:rPr>
        <w:t>附件</w:t>
      </w:r>
      <w:r>
        <w:rPr>
          <w:rFonts w:eastAsia="方正黑体_GBK"/>
          <w:sz w:val="32"/>
          <w:szCs w:val="32"/>
        </w:rPr>
        <w:t>3</w:t>
      </w:r>
    </w:p>
    <w:p>
      <w:pPr>
        <w:spacing w:line="440" w:lineRule="exact"/>
        <w:rPr>
          <w:rFonts w:ascii="仿宋_GB2312" w:eastAsia="仿宋_GB2312"/>
          <w:sz w:val="28"/>
          <w:szCs w:val="28"/>
        </w:rPr>
      </w:pPr>
      <w:r>
        <w:rPr>
          <w:rFonts w:hint="eastAsia" w:ascii="仿宋_GB2312" w:eastAsia="仿宋_GB2312"/>
          <w:sz w:val="28"/>
          <w:szCs w:val="28"/>
        </w:rPr>
        <w:t xml:space="preserve">                    </w:t>
      </w:r>
    </w:p>
    <w:p>
      <w:pPr>
        <w:spacing w:line="44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作品名单及联系人信息表</w:t>
      </w:r>
    </w:p>
    <w:p>
      <w:pPr>
        <w:spacing w:line="440" w:lineRule="exact"/>
        <w:jc w:val="center"/>
        <w:rPr>
          <w:rFonts w:ascii="仿宋_GB2312" w:eastAsia="仿宋_GB2312"/>
          <w:sz w:val="24"/>
        </w:rPr>
      </w:pPr>
      <w:r>
        <w:rPr>
          <w:rFonts w:hint="eastAsia" w:ascii="仿宋_GB2312" w:eastAsia="仿宋_GB2312"/>
          <w:sz w:val="24"/>
        </w:rPr>
        <w:t>（由中职、高等学校组织部门填写）</w:t>
      </w:r>
    </w:p>
    <w:p>
      <w:pPr>
        <w:spacing w:line="440" w:lineRule="exact"/>
        <w:rPr>
          <w:rFonts w:ascii="仿宋_GB2312" w:hAnsi="宋体" w:eastAsia="仿宋_GB2312"/>
          <w:b/>
          <w:sz w:val="28"/>
          <w:szCs w:val="28"/>
          <w:u w:val="single"/>
        </w:rPr>
      </w:pPr>
      <w:r>
        <w:rPr>
          <w:rFonts w:hint="eastAsia" w:ascii="仿宋_GB2312" w:hAnsi="宋体" w:eastAsia="仿宋_GB2312"/>
          <w:sz w:val="28"/>
          <w:szCs w:val="28"/>
        </w:rPr>
        <w:t>单位名称：</w:t>
      </w:r>
      <w:r>
        <w:rPr>
          <w:rFonts w:hint="eastAsia" w:ascii="仿宋_GB2312" w:hAnsi="宋体" w:eastAsia="仿宋_GB2312"/>
          <w:sz w:val="28"/>
          <w:szCs w:val="28"/>
          <w:u w:val="single"/>
        </w:rPr>
        <w:t xml:space="preserve">   </w:t>
      </w:r>
      <w:r>
        <w:rPr>
          <w:rFonts w:hint="eastAsia" w:ascii="仿宋_GB2312" w:hAnsi="宋体" w:eastAsia="仿宋_GB2312"/>
          <w:b/>
          <w:sz w:val="28"/>
          <w:szCs w:val="28"/>
          <w:u w:val="single"/>
        </w:rPr>
        <w:t xml:space="preserve">              </w:t>
      </w:r>
    </w:p>
    <w:tbl>
      <w:tblPr>
        <w:tblStyle w:val="25"/>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843"/>
        <w:gridCol w:w="1068"/>
        <w:gridCol w:w="851"/>
        <w:gridCol w:w="268"/>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jc w:val="center"/>
              <w:rPr>
                <w:rFonts w:ascii="仿宋_GB2312" w:eastAsia="仿宋_GB2312"/>
                <w:sz w:val="28"/>
                <w:szCs w:val="28"/>
              </w:rPr>
            </w:pPr>
            <w:r>
              <w:rPr>
                <w:rFonts w:hint="eastAsia" w:ascii="仿宋_GB2312" w:eastAsia="仿宋_GB2312"/>
                <w:sz w:val="28"/>
                <w:szCs w:val="28"/>
              </w:rPr>
              <w:t>序号</w:t>
            </w:r>
          </w:p>
        </w:tc>
        <w:tc>
          <w:tcPr>
            <w:tcW w:w="1843" w:type="dxa"/>
            <w:vAlign w:val="center"/>
          </w:tcPr>
          <w:p>
            <w:pPr>
              <w:jc w:val="center"/>
              <w:rPr>
                <w:rFonts w:ascii="仿宋_GB2312" w:eastAsia="仿宋_GB2312"/>
                <w:sz w:val="28"/>
                <w:szCs w:val="28"/>
              </w:rPr>
            </w:pPr>
            <w:r>
              <w:rPr>
                <w:rFonts w:hint="eastAsia" w:ascii="仿宋_GB2312" w:eastAsia="仿宋_GB2312"/>
                <w:sz w:val="28"/>
                <w:szCs w:val="28"/>
              </w:rPr>
              <w:t>作品名称</w:t>
            </w:r>
          </w:p>
        </w:tc>
        <w:tc>
          <w:tcPr>
            <w:tcW w:w="1068" w:type="dxa"/>
            <w:vAlign w:val="center"/>
          </w:tcPr>
          <w:p>
            <w:pPr>
              <w:jc w:val="center"/>
              <w:rPr>
                <w:rFonts w:ascii="仿宋_GB2312" w:eastAsia="仿宋_GB2312"/>
                <w:sz w:val="28"/>
                <w:szCs w:val="28"/>
              </w:rPr>
            </w:pPr>
            <w:r>
              <w:rPr>
                <w:rFonts w:hint="eastAsia" w:ascii="仿宋_GB2312" w:eastAsia="仿宋_GB2312"/>
                <w:sz w:val="28"/>
                <w:szCs w:val="28"/>
              </w:rPr>
              <w:t>作者姓名</w:t>
            </w:r>
          </w:p>
        </w:tc>
        <w:tc>
          <w:tcPr>
            <w:tcW w:w="851" w:type="dxa"/>
            <w:vAlign w:val="center"/>
          </w:tcPr>
          <w:p>
            <w:pPr>
              <w:jc w:val="center"/>
              <w:rPr>
                <w:rFonts w:ascii="仿宋_GB2312" w:eastAsia="仿宋_GB2312"/>
                <w:sz w:val="28"/>
                <w:szCs w:val="28"/>
              </w:rPr>
            </w:pPr>
            <w:r>
              <w:rPr>
                <w:rFonts w:hint="eastAsia" w:ascii="仿宋_GB2312" w:eastAsia="仿宋_GB2312"/>
                <w:sz w:val="28"/>
                <w:szCs w:val="28"/>
              </w:rPr>
              <w:t>作品类型</w:t>
            </w:r>
          </w:p>
        </w:tc>
        <w:tc>
          <w:tcPr>
            <w:tcW w:w="2759" w:type="dxa"/>
            <w:gridSpan w:val="2"/>
            <w:vAlign w:val="center"/>
          </w:tcPr>
          <w:p>
            <w:pPr>
              <w:jc w:val="center"/>
              <w:rPr>
                <w:rFonts w:ascii="仿宋_GB2312" w:eastAsia="仿宋_GB2312"/>
                <w:sz w:val="28"/>
                <w:szCs w:val="28"/>
              </w:rPr>
            </w:pPr>
            <w:r>
              <w:rPr>
                <w:rFonts w:hint="eastAsia" w:ascii="仿宋_GB2312" w:eastAsia="仿宋_GB2312"/>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pPr>
              <w:jc w:val="center"/>
              <w:rPr>
                <w:rFonts w:ascii="仿宋_GB2312" w:eastAsia="仿宋_GB2312"/>
                <w:sz w:val="28"/>
                <w:szCs w:val="28"/>
              </w:rPr>
            </w:pPr>
            <w:r>
              <w:rPr>
                <w:rFonts w:hint="eastAsia" w:eastAsia="仿宋_GB2312"/>
                <w:sz w:val="28"/>
                <w:szCs w:val="28"/>
              </w:rPr>
              <w:t>1</w:t>
            </w:r>
          </w:p>
        </w:tc>
        <w:tc>
          <w:tcPr>
            <w:tcW w:w="1843" w:type="dxa"/>
            <w:vAlign w:val="center"/>
          </w:tcPr>
          <w:p>
            <w:pPr>
              <w:spacing w:line="440" w:lineRule="exact"/>
              <w:jc w:val="center"/>
              <w:rPr>
                <w:rFonts w:ascii="仿宋_GB2312" w:eastAsia="仿宋_GB2312"/>
                <w:sz w:val="28"/>
                <w:szCs w:val="28"/>
              </w:rPr>
            </w:pPr>
          </w:p>
        </w:tc>
        <w:tc>
          <w:tcPr>
            <w:tcW w:w="1068" w:type="dxa"/>
          </w:tcPr>
          <w:p>
            <w:pPr>
              <w:spacing w:line="440" w:lineRule="exact"/>
              <w:jc w:val="center"/>
              <w:rPr>
                <w:rFonts w:ascii="仿宋_GB2312" w:eastAsia="仿宋_GB2312"/>
                <w:sz w:val="28"/>
                <w:szCs w:val="28"/>
              </w:rPr>
            </w:pPr>
          </w:p>
        </w:tc>
        <w:tc>
          <w:tcPr>
            <w:tcW w:w="851" w:type="dxa"/>
          </w:tcPr>
          <w:p>
            <w:pPr>
              <w:spacing w:line="440" w:lineRule="exact"/>
              <w:jc w:val="center"/>
              <w:rPr>
                <w:rFonts w:ascii="仿宋_GB2312" w:eastAsia="仿宋_GB2312"/>
                <w:sz w:val="28"/>
                <w:szCs w:val="28"/>
              </w:rPr>
            </w:pPr>
          </w:p>
        </w:tc>
        <w:tc>
          <w:tcPr>
            <w:tcW w:w="2759" w:type="dxa"/>
            <w:gridSpan w:val="2"/>
          </w:tcPr>
          <w:p>
            <w:pPr>
              <w:spacing w:line="4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701" w:type="dxa"/>
            <w:vAlign w:val="center"/>
          </w:tcPr>
          <w:p>
            <w:pPr>
              <w:jc w:val="center"/>
              <w:rPr>
                <w:rFonts w:ascii="仿宋_GB2312" w:eastAsia="仿宋_GB2312"/>
                <w:sz w:val="28"/>
                <w:szCs w:val="28"/>
              </w:rPr>
            </w:pPr>
            <w:r>
              <w:rPr>
                <w:rFonts w:hint="eastAsia" w:eastAsia="仿宋_GB2312"/>
                <w:sz w:val="28"/>
                <w:szCs w:val="28"/>
              </w:rPr>
              <w:t>2</w:t>
            </w:r>
          </w:p>
        </w:tc>
        <w:tc>
          <w:tcPr>
            <w:tcW w:w="1843" w:type="dxa"/>
            <w:vAlign w:val="center"/>
          </w:tcPr>
          <w:p>
            <w:pPr>
              <w:spacing w:line="440" w:lineRule="exact"/>
              <w:jc w:val="center"/>
              <w:rPr>
                <w:rFonts w:ascii="仿宋_GB2312" w:eastAsia="仿宋_GB2312"/>
                <w:sz w:val="28"/>
                <w:szCs w:val="28"/>
              </w:rPr>
            </w:pPr>
          </w:p>
        </w:tc>
        <w:tc>
          <w:tcPr>
            <w:tcW w:w="1068" w:type="dxa"/>
          </w:tcPr>
          <w:p>
            <w:pPr>
              <w:spacing w:line="440" w:lineRule="exact"/>
              <w:jc w:val="center"/>
              <w:rPr>
                <w:rFonts w:ascii="仿宋_GB2312" w:eastAsia="仿宋_GB2312"/>
                <w:sz w:val="28"/>
                <w:szCs w:val="28"/>
              </w:rPr>
            </w:pPr>
          </w:p>
        </w:tc>
        <w:tc>
          <w:tcPr>
            <w:tcW w:w="851" w:type="dxa"/>
          </w:tcPr>
          <w:p>
            <w:pPr>
              <w:spacing w:line="440" w:lineRule="exact"/>
              <w:jc w:val="center"/>
              <w:rPr>
                <w:rFonts w:ascii="仿宋_GB2312" w:eastAsia="仿宋_GB2312"/>
                <w:sz w:val="28"/>
                <w:szCs w:val="28"/>
              </w:rPr>
            </w:pPr>
          </w:p>
        </w:tc>
        <w:tc>
          <w:tcPr>
            <w:tcW w:w="2759" w:type="dxa"/>
            <w:gridSpan w:val="2"/>
          </w:tcPr>
          <w:p>
            <w:pPr>
              <w:spacing w:line="4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701" w:type="dxa"/>
            <w:vAlign w:val="center"/>
          </w:tcPr>
          <w:p>
            <w:pPr>
              <w:jc w:val="center"/>
              <w:rPr>
                <w:rFonts w:ascii="仿宋_GB2312" w:eastAsia="仿宋_GB2312"/>
                <w:sz w:val="28"/>
                <w:szCs w:val="28"/>
              </w:rPr>
            </w:pPr>
            <w:r>
              <w:rPr>
                <w:rFonts w:hint="eastAsia" w:eastAsia="仿宋_GB2312"/>
                <w:sz w:val="28"/>
                <w:szCs w:val="28"/>
              </w:rPr>
              <w:t>3</w:t>
            </w:r>
          </w:p>
        </w:tc>
        <w:tc>
          <w:tcPr>
            <w:tcW w:w="1843" w:type="dxa"/>
            <w:vAlign w:val="center"/>
          </w:tcPr>
          <w:p>
            <w:pPr>
              <w:spacing w:line="440" w:lineRule="exact"/>
              <w:jc w:val="center"/>
              <w:rPr>
                <w:rFonts w:ascii="仿宋_GB2312" w:eastAsia="仿宋_GB2312"/>
                <w:sz w:val="28"/>
                <w:szCs w:val="28"/>
              </w:rPr>
            </w:pPr>
          </w:p>
        </w:tc>
        <w:tc>
          <w:tcPr>
            <w:tcW w:w="1068" w:type="dxa"/>
          </w:tcPr>
          <w:p>
            <w:pPr>
              <w:spacing w:line="440" w:lineRule="exact"/>
              <w:jc w:val="center"/>
              <w:rPr>
                <w:rFonts w:ascii="仿宋_GB2312" w:eastAsia="仿宋_GB2312"/>
                <w:sz w:val="28"/>
                <w:szCs w:val="28"/>
              </w:rPr>
            </w:pPr>
          </w:p>
        </w:tc>
        <w:tc>
          <w:tcPr>
            <w:tcW w:w="851" w:type="dxa"/>
          </w:tcPr>
          <w:p>
            <w:pPr>
              <w:spacing w:line="440" w:lineRule="exact"/>
              <w:jc w:val="center"/>
              <w:rPr>
                <w:rFonts w:ascii="仿宋_GB2312" w:eastAsia="仿宋_GB2312"/>
                <w:sz w:val="28"/>
                <w:szCs w:val="28"/>
              </w:rPr>
            </w:pPr>
          </w:p>
        </w:tc>
        <w:tc>
          <w:tcPr>
            <w:tcW w:w="2759" w:type="dxa"/>
            <w:gridSpan w:val="2"/>
          </w:tcPr>
          <w:p>
            <w:pPr>
              <w:spacing w:line="4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701" w:type="dxa"/>
            <w:vAlign w:val="center"/>
          </w:tcPr>
          <w:p>
            <w:pPr>
              <w:jc w:val="center"/>
              <w:rPr>
                <w:rFonts w:ascii="仿宋_GB2312" w:eastAsia="仿宋_GB2312"/>
                <w:sz w:val="28"/>
                <w:szCs w:val="28"/>
              </w:rPr>
            </w:pPr>
            <w:r>
              <w:rPr>
                <w:rFonts w:hint="eastAsia" w:eastAsia="仿宋_GB2312"/>
                <w:sz w:val="28"/>
                <w:szCs w:val="28"/>
              </w:rPr>
              <w:t>4</w:t>
            </w:r>
          </w:p>
        </w:tc>
        <w:tc>
          <w:tcPr>
            <w:tcW w:w="1843" w:type="dxa"/>
            <w:vAlign w:val="center"/>
          </w:tcPr>
          <w:p>
            <w:pPr>
              <w:spacing w:line="440" w:lineRule="exact"/>
              <w:jc w:val="center"/>
              <w:rPr>
                <w:rFonts w:ascii="仿宋_GB2312" w:eastAsia="仿宋_GB2312"/>
                <w:sz w:val="28"/>
                <w:szCs w:val="28"/>
              </w:rPr>
            </w:pPr>
          </w:p>
        </w:tc>
        <w:tc>
          <w:tcPr>
            <w:tcW w:w="1068" w:type="dxa"/>
          </w:tcPr>
          <w:p>
            <w:pPr>
              <w:spacing w:line="440" w:lineRule="exact"/>
              <w:jc w:val="center"/>
              <w:rPr>
                <w:rFonts w:ascii="仿宋_GB2312" w:eastAsia="仿宋_GB2312"/>
                <w:sz w:val="28"/>
                <w:szCs w:val="28"/>
              </w:rPr>
            </w:pPr>
          </w:p>
        </w:tc>
        <w:tc>
          <w:tcPr>
            <w:tcW w:w="851" w:type="dxa"/>
          </w:tcPr>
          <w:p>
            <w:pPr>
              <w:spacing w:line="440" w:lineRule="exact"/>
              <w:jc w:val="center"/>
              <w:rPr>
                <w:rFonts w:ascii="仿宋_GB2312" w:eastAsia="仿宋_GB2312"/>
                <w:sz w:val="28"/>
                <w:szCs w:val="28"/>
              </w:rPr>
            </w:pPr>
          </w:p>
        </w:tc>
        <w:tc>
          <w:tcPr>
            <w:tcW w:w="2759" w:type="dxa"/>
            <w:gridSpan w:val="2"/>
          </w:tcPr>
          <w:p>
            <w:pPr>
              <w:spacing w:line="4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pPr>
              <w:jc w:val="center"/>
              <w:rPr>
                <w:rFonts w:ascii="仿宋_GB2312" w:eastAsia="仿宋_GB2312"/>
                <w:sz w:val="28"/>
                <w:szCs w:val="28"/>
              </w:rPr>
            </w:pPr>
            <w:r>
              <w:rPr>
                <w:rFonts w:hint="eastAsia" w:ascii="仿宋_GB2312" w:eastAsia="仿宋_GB2312"/>
                <w:sz w:val="28"/>
                <w:szCs w:val="28"/>
              </w:rPr>
              <w:t>…</w:t>
            </w:r>
          </w:p>
        </w:tc>
        <w:tc>
          <w:tcPr>
            <w:tcW w:w="1843" w:type="dxa"/>
            <w:vAlign w:val="center"/>
          </w:tcPr>
          <w:p>
            <w:pPr>
              <w:jc w:val="center"/>
              <w:rPr>
                <w:rFonts w:ascii="仿宋_GB2312" w:eastAsia="仿宋_GB2312"/>
                <w:sz w:val="28"/>
                <w:szCs w:val="28"/>
              </w:rPr>
            </w:pPr>
          </w:p>
        </w:tc>
        <w:tc>
          <w:tcPr>
            <w:tcW w:w="1068" w:type="dxa"/>
          </w:tcPr>
          <w:p>
            <w:pPr>
              <w:jc w:val="center"/>
              <w:rPr>
                <w:rFonts w:ascii="仿宋_GB2312" w:eastAsia="仿宋_GB2312"/>
                <w:sz w:val="28"/>
                <w:szCs w:val="28"/>
              </w:rPr>
            </w:pPr>
          </w:p>
        </w:tc>
        <w:tc>
          <w:tcPr>
            <w:tcW w:w="851" w:type="dxa"/>
          </w:tcPr>
          <w:p>
            <w:pPr>
              <w:jc w:val="center"/>
              <w:rPr>
                <w:rFonts w:ascii="仿宋_GB2312" w:eastAsia="仿宋_GB2312"/>
                <w:sz w:val="28"/>
                <w:szCs w:val="28"/>
              </w:rPr>
            </w:pPr>
          </w:p>
        </w:tc>
        <w:tc>
          <w:tcPr>
            <w:tcW w:w="2759" w:type="dxa"/>
            <w:gridSpan w:val="2"/>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联系人姓名</w:t>
            </w:r>
          </w:p>
        </w:tc>
        <w:tc>
          <w:tcPr>
            <w:tcW w:w="1843" w:type="dxa"/>
            <w:vAlign w:val="center"/>
          </w:tcPr>
          <w:p>
            <w:pPr>
              <w:spacing w:line="440" w:lineRule="exact"/>
              <w:rPr>
                <w:rFonts w:ascii="仿宋_GB2312" w:hAnsi="宋体" w:eastAsia="仿宋_GB2312"/>
                <w:bCs/>
                <w:sz w:val="28"/>
                <w:szCs w:val="28"/>
              </w:rPr>
            </w:pPr>
          </w:p>
        </w:tc>
        <w:tc>
          <w:tcPr>
            <w:tcW w:w="2187" w:type="dxa"/>
            <w:gridSpan w:val="3"/>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部门、职务</w:t>
            </w:r>
          </w:p>
        </w:tc>
        <w:tc>
          <w:tcPr>
            <w:tcW w:w="2491" w:type="dxa"/>
            <w:vAlign w:val="center"/>
          </w:tcPr>
          <w:p>
            <w:pPr>
              <w:spacing w:line="440" w:lineRule="exact"/>
              <w:rPr>
                <w:rFonts w:ascii="仿宋_GB2312" w:hAnsi="宋体"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通信地址</w:t>
            </w:r>
          </w:p>
        </w:tc>
        <w:tc>
          <w:tcPr>
            <w:tcW w:w="1843" w:type="dxa"/>
            <w:vAlign w:val="center"/>
          </w:tcPr>
          <w:p>
            <w:pPr>
              <w:spacing w:line="440" w:lineRule="exact"/>
              <w:rPr>
                <w:rFonts w:ascii="仿宋_GB2312" w:hAnsi="宋体" w:eastAsia="仿宋_GB2312"/>
                <w:bCs/>
                <w:sz w:val="28"/>
                <w:szCs w:val="28"/>
              </w:rPr>
            </w:pPr>
          </w:p>
        </w:tc>
        <w:tc>
          <w:tcPr>
            <w:tcW w:w="2187" w:type="dxa"/>
            <w:gridSpan w:val="3"/>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邮政编码</w:t>
            </w:r>
          </w:p>
        </w:tc>
        <w:tc>
          <w:tcPr>
            <w:tcW w:w="2491" w:type="dxa"/>
            <w:vAlign w:val="center"/>
          </w:tcPr>
          <w:p>
            <w:pPr>
              <w:spacing w:line="440" w:lineRule="exact"/>
              <w:rPr>
                <w:rFonts w:ascii="仿宋_GB2312" w:hAnsi="宋体"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联系电话</w:t>
            </w:r>
          </w:p>
        </w:tc>
        <w:tc>
          <w:tcPr>
            <w:tcW w:w="1843" w:type="dxa"/>
            <w:vAlign w:val="center"/>
          </w:tcPr>
          <w:p>
            <w:pPr>
              <w:spacing w:line="440" w:lineRule="exact"/>
              <w:rPr>
                <w:rFonts w:ascii="仿宋_GB2312" w:hAnsi="宋体" w:eastAsia="仿宋_GB2312"/>
                <w:bCs/>
                <w:sz w:val="28"/>
                <w:szCs w:val="28"/>
              </w:rPr>
            </w:pPr>
          </w:p>
        </w:tc>
        <w:tc>
          <w:tcPr>
            <w:tcW w:w="2187" w:type="dxa"/>
            <w:gridSpan w:val="3"/>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手机</w:t>
            </w:r>
          </w:p>
        </w:tc>
        <w:tc>
          <w:tcPr>
            <w:tcW w:w="2491" w:type="dxa"/>
            <w:vAlign w:val="center"/>
          </w:tcPr>
          <w:p>
            <w:pPr>
              <w:spacing w:line="440" w:lineRule="exact"/>
              <w:rPr>
                <w:rFonts w:ascii="仿宋_GB2312" w:hAnsi="宋体"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电子邮箱</w:t>
            </w:r>
          </w:p>
        </w:tc>
        <w:tc>
          <w:tcPr>
            <w:tcW w:w="1843" w:type="dxa"/>
            <w:vAlign w:val="center"/>
          </w:tcPr>
          <w:p>
            <w:pPr>
              <w:spacing w:line="440" w:lineRule="exact"/>
              <w:rPr>
                <w:rFonts w:ascii="仿宋_GB2312" w:hAnsi="宋体" w:eastAsia="仿宋_GB2312"/>
                <w:bCs/>
                <w:sz w:val="28"/>
                <w:szCs w:val="28"/>
              </w:rPr>
            </w:pPr>
            <w:r>
              <w:rPr>
                <w:rFonts w:hint="eastAsia" w:ascii="仿宋_GB2312" w:hAnsi="宋体" w:eastAsia="仿宋_GB2312"/>
                <w:bCs/>
                <w:sz w:val="28"/>
                <w:szCs w:val="28"/>
              </w:rPr>
              <w:t xml:space="preserve">       </w:t>
            </w:r>
            <w:r>
              <w:rPr>
                <w:rFonts w:hint="eastAsia" w:ascii="仿宋_GB2312" w:eastAsia="仿宋_GB2312"/>
                <w:sz w:val="28"/>
                <w:szCs w:val="28"/>
              </w:rPr>
              <w:t>@</w:t>
            </w:r>
          </w:p>
        </w:tc>
        <w:tc>
          <w:tcPr>
            <w:tcW w:w="2187" w:type="dxa"/>
            <w:gridSpan w:val="3"/>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QQ</w:t>
            </w:r>
          </w:p>
        </w:tc>
        <w:tc>
          <w:tcPr>
            <w:tcW w:w="2491" w:type="dxa"/>
            <w:vAlign w:val="center"/>
          </w:tcPr>
          <w:p>
            <w:pPr>
              <w:spacing w:line="440" w:lineRule="exact"/>
              <w:rPr>
                <w:rFonts w:ascii="仿宋_GB2312" w:hAnsi="宋体"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701"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备注</w:t>
            </w:r>
          </w:p>
        </w:tc>
        <w:tc>
          <w:tcPr>
            <w:tcW w:w="6521" w:type="dxa"/>
            <w:gridSpan w:val="5"/>
            <w:vAlign w:val="center"/>
          </w:tcPr>
          <w:p>
            <w:pPr>
              <w:spacing w:line="440" w:lineRule="exact"/>
              <w:rPr>
                <w:rFonts w:ascii="仿宋_GB2312" w:hAnsi="宋体" w:eastAsia="仿宋_GB2312"/>
                <w:bCs/>
                <w:sz w:val="28"/>
                <w:szCs w:val="28"/>
              </w:rPr>
            </w:pPr>
          </w:p>
        </w:tc>
      </w:tr>
    </w:tbl>
    <w:p>
      <w:pPr>
        <w:spacing w:line="440" w:lineRule="exact"/>
        <w:rPr>
          <w:rFonts w:ascii="仿宋_GB2312" w:hAnsi="宋体" w:eastAsia="仿宋_GB2312"/>
          <w:b/>
          <w:sz w:val="28"/>
          <w:szCs w:val="28"/>
          <w:u w:val="single"/>
        </w:rPr>
      </w:pPr>
    </w:p>
    <w:p>
      <w:pPr>
        <w:spacing w:line="440" w:lineRule="exact"/>
        <w:ind w:firstLine="470" w:firstLineChars="196"/>
        <w:rPr>
          <w:rFonts w:ascii="仿宋_GB2312" w:eastAsia="仿宋_GB2312"/>
          <w:sz w:val="24"/>
        </w:rPr>
      </w:pPr>
      <w:r>
        <w:rPr>
          <w:rFonts w:hint="eastAsia" w:ascii="仿宋_GB2312" w:eastAsia="仿宋_GB2312"/>
          <w:sz w:val="24"/>
        </w:rPr>
        <w:t>填写说明：</w:t>
      </w:r>
    </w:p>
    <w:p>
      <w:pPr>
        <w:spacing w:line="440" w:lineRule="exact"/>
        <w:ind w:firstLine="470" w:firstLineChars="196"/>
        <w:rPr>
          <w:rFonts w:ascii="仿宋_GB2312" w:eastAsia="仿宋_GB2312"/>
          <w:sz w:val="24"/>
        </w:rPr>
      </w:pPr>
      <w:r>
        <w:rPr>
          <w:rFonts w:hint="eastAsia" w:ascii="仿宋_GB2312" w:eastAsia="仿宋_GB2312"/>
          <w:sz w:val="24"/>
        </w:rPr>
        <w:t>请中职、高等学校组织部门在活动平台注册后，将此表加盖公章并将扫描版和word版发送至邮箱：</w:t>
      </w:r>
      <w:r>
        <w:rPr>
          <w:rFonts w:eastAsia="仿宋_GB2312"/>
          <w:sz w:val="24"/>
        </w:rPr>
        <w:t>xmb@moe.edu.cn</w:t>
      </w:r>
      <w:r>
        <w:rPr>
          <w:rFonts w:hint="eastAsia" w:ascii="仿宋_GB2312" w:eastAsia="仿宋_GB2312"/>
          <w:sz w:val="24"/>
        </w:rPr>
        <w:t>，</w:t>
      </w:r>
      <w:r>
        <w:rPr>
          <w:rFonts w:eastAsia="仿宋_GB2312"/>
          <w:sz w:val="24"/>
        </w:rPr>
        <w:t>80618703</w:t>
      </w:r>
      <w:r>
        <w:rPr>
          <w:rFonts w:ascii="仿宋_GB2312" w:eastAsia="仿宋_GB2312"/>
          <w:sz w:val="24"/>
        </w:rPr>
        <w:t>@qq.com</w:t>
      </w:r>
      <w:r>
        <w:rPr>
          <w:rFonts w:hint="eastAsia" w:ascii="仿宋_GB2312" w:eastAsia="仿宋_GB2312"/>
          <w:sz w:val="24"/>
        </w:rPr>
        <w:t>，主题注明“</w:t>
      </w:r>
      <w:r>
        <w:rPr>
          <w:rFonts w:hint="eastAsia" w:eastAsia="仿宋_GB2312"/>
          <w:sz w:val="24"/>
        </w:rPr>
        <w:t>2021</w:t>
      </w:r>
      <w:r>
        <w:rPr>
          <w:rFonts w:hint="eastAsia" w:ascii="仿宋_GB2312" w:eastAsia="仿宋_GB2312"/>
          <w:sz w:val="24"/>
        </w:rPr>
        <w:t>教师交流活动组织单位报名表”。（将以此表为准，对活动平台注册的账号进行核验。核验通过后，方可登录平台报送作品。）同时发送一份到邮箱</w:t>
      </w:r>
      <w:r>
        <w:rPr>
          <w:rFonts w:hint="eastAsia" w:eastAsia="仿宋_GB2312"/>
          <w:sz w:val="24"/>
        </w:rPr>
        <w:t>1766344065@qq.com</w:t>
      </w:r>
      <w:r>
        <w:rPr>
          <w:rFonts w:hint="eastAsia" w:ascii="仿宋_GB2312" w:eastAsia="仿宋_GB2312"/>
          <w:sz w:val="24"/>
        </w:rPr>
        <w:t>。</w:t>
      </w:r>
    </w:p>
    <w:p>
      <w:pPr>
        <w:spacing w:line="440" w:lineRule="exact"/>
        <w:ind w:firstLine="5017" w:firstLineChars="1792"/>
        <w:rPr>
          <w:rFonts w:ascii="仿宋_GB2312" w:hAnsi="宋体" w:eastAsia="仿宋_GB2312"/>
          <w:sz w:val="28"/>
        </w:rPr>
      </w:pPr>
    </w:p>
    <w:p>
      <w:pPr>
        <w:spacing w:line="440" w:lineRule="exact"/>
        <w:ind w:firstLine="5577" w:firstLineChars="1992"/>
        <w:rPr>
          <w:rFonts w:ascii="仿宋_GB2312" w:hAnsi="宋体" w:eastAsia="仿宋_GB2312"/>
          <w:sz w:val="28"/>
        </w:rPr>
      </w:pPr>
      <w:r>
        <w:rPr>
          <w:rFonts w:ascii="仿宋_GB2312" w:hAnsi="宋体" w:eastAsia="仿宋_GB2312"/>
          <w:sz w:val="28"/>
        </w:rPr>
        <w:t>加盖公章</w:t>
      </w:r>
      <w:r>
        <w:rPr>
          <w:rFonts w:hint="eastAsia" w:ascii="仿宋_GB2312" w:hAnsi="宋体" w:eastAsia="仿宋_GB2312"/>
          <w:sz w:val="28"/>
        </w:rPr>
        <w:t>：</w:t>
      </w:r>
    </w:p>
    <w:p>
      <w:pPr>
        <w:spacing w:line="440" w:lineRule="exact"/>
        <w:ind w:firstLine="4656" w:firstLineChars="1940"/>
        <w:rPr>
          <w:rFonts w:ascii="仿宋_GB2312" w:eastAsia="仿宋_GB2312"/>
          <w:b/>
          <w:sz w:val="24"/>
        </w:rPr>
      </w:pPr>
    </w:p>
    <w:p>
      <w:pPr>
        <w:widowControl/>
        <w:jc w:val="left"/>
        <w:rPr>
          <w:rFonts w:ascii="方正黑体_GBK" w:eastAsia="方正黑体_GBK"/>
          <w:sz w:val="32"/>
          <w:szCs w:val="32"/>
        </w:rPr>
      </w:pPr>
      <w:bookmarkStart w:id="16" w:name="_Toc101167305"/>
      <w:bookmarkEnd w:id="16"/>
      <w:r>
        <w:rPr>
          <w:rFonts w:ascii="仿宋_GB2312" w:eastAsia="仿宋_GB2312"/>
          <w:sz w:val="24"/>
        </w:rPr>
        <w:br w:type="page"/>
      </w:r>
      <w:r>
        <w:rPr>
          <w:rFonts w:hint="eastAsia" w:ascii="方正黑体_GBK" w:eastAsia="方正黑体_GBK"/>
          <w:sz w:val="32"/>
          <w:szCs w:val="32"/>
        </w:rPr>
        <w:t>附件</w:t>
      </w:r>
      <w:r>
        <w:rPr>
          <w:rFonts w:eastAsia="方正黑体_GBK"/>
          <w:sz w:val="32"/>
          <w:szCs w:val="32"/>
        </w:rPr>
        <w:t>4</w:t>
      </w:r>
    </w:p>
    <w:p>
      <w:pPr>
        <w:spacing w:line="440" w:lineRule="exact"/>
        <w:rPr>
          <w:rFonts w:ascii="仿宋_GB2312" w:eastAsia="仿宋_GB2312"/>
          <w:sz w:val="28"/>
          <w:szCs w:val="28"/>
        </w:rPr>
      </w:pPr>
    </w:p>
    <w:p>
      <w:pPr>
        <w:spacing w:line="44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作品名单及联系人信息表</w:t>
      </w:r>
    </w:p>
    <w:p>
      <w:pPr>
        <w:spacing w:line="440" w:lineRule="exact"/>
        <w:jc w:val="center"/>
        <w:rPr>
          <w:rFonts w:ascii="仿宋_GB2312" w:eastAsia="仿宋_GB2312"/>
          <w:sz w:val="24"/>
        </w:rPr>
      </w:pPr>
      <w:r>
        <w:rPr>
          <w:rFonts w:hint="eastAsia" w:ascii="仿宋_GB2312" w:eastAsia="仿宋_GB2312"/>
          <w:sz w:val="24"/>
        </w:rPr>
        <w:t>（由参加职业岗位能力精品课项目的中职、高职学校组织部门填写）</w:t>
      </w:r>
    </w:p>
    <w:p>
      <w:pPr>
        <w:spacing w:line="440" w:lineRule="exact"/>
        <w:rPr>
          <w:rFonts w:ascii="仿宋_GB2312" w:hAnsi="宋体" w:eastAsia="仿宋_GB2312"/>
          <w:b/>
          <w:sz w:val="28"/>
          <w:szCs w:val="28"/>
          <w:u w:val="single"/>
        </w:rPr>
      </w:pPr>
      <w:r>
        <w:rPr>
          <w:rFonts w:hint="eastAsia" w:ascii="仿宋_GB2312" w:hAnsi="宋体" w:eastAsia="仿宋_GB2312"/>
          <w:sz w:val="28"/>
          <w:szCs w:val="28"/>
        </w:rPr>
        <w:t>单位名称：</w:t>
      </w:r>
      <w:r>
        <w:rPr>
          <w:rFonts w:hint="eastAsia" w:ascii="仿宋_GB2312" w:hAnsi="宋体" w:eastAsia="仿宋_GB2312"/>
          <w:sz w:val="28"/>
          <w:szCs w:val="28"/>
          <w:u w:val="single"/>
        </w:rPr>
        <w:t xml:space="preserve">   </w:t>
      </w:r>
      <w:r>
        <w:rPr>
          <w:rFonts w:hint="eastAsia" w:ascii="仿宋_GB2312" w:hAnsi="宋体" w:eastAsia="仿宋_GB2312"/>
          <w:b/>
          <w:sz w:val="28"/>
          <w:szCs w:val="28"/>
          <w:u w:val="single"/>
        </w:rPr>
        <w:t xml:space="preserve">              </w:t>
      </w:r>
    </w:p>
    <w:tbl>
      <w:tblPr>
        <w:tblStyle w:val="25"/>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2632"/>
        <w:gridCol w:w="1580"/>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vAlign w:val="center"/>
          </w:tcPr>
          <w:p>
            <w:pPr>
              <w:jc w:val="center"/>
              <w:rPr>
                <w:rFonts w:ascii="仿宋_GB2312" w:eastAsia="仿宋_GB2312"/>
                <w:sz w:val="28"/>
                <w:szCs w:val="28"/>
              </w:rPr>
            </w:pPr>
            <w:r>
              <w:rPr>
                <w:rFonts w:hint="eastAsia" w:ascii="仿宋_GB2312" w:eastAsia="仿宋_GB2312"/>
                <w:sz w:val="28"/>
                <w:szCs w:val="28"/>
              </w:rPr>
              <w:t>序号</w:t>
            </w:r>
          </w:p>
        </w:tc>
        <w:tc>
          <w:tcPr>
            <w:tcW w:w="2632" w:type="dxa"/>
            <w:vAlign w:val="center"/>
          </w:tcPr>
          <w:p>
            <w:pPr>
              <w:jc w:val="center"/>
              <w:rPr>
                <w:rFonts w:ascii="仿宋_GB2312" w:eastAsia="仿宋_GB2312"/>
                <w:sz w:val="28"/>
                <w:szCs w:val="28"/>
              </w:rPr>
            </w:pPr>
            <w:r>
              <w:rPr>
                <w:rFonts w:hint="eastAsia" w:ascii="仿宋_GB2312" w:eastAsia="仿宋_GB2312"/>
                <w:sz w:val="28"/>
                <w:szCs w:val="28"/>
              </w:rPr>
              <w:t>作品名称</w:t>
            </w:r>
          </w:p>
        </w:tc>
        <w:tc>
          <w:tcPr>
            <w:tcW w:w="3904" w:type="dxa"/>
            <w:gridSpan w:val="2"/>
            <w:vAlign w:val="center"/>
          </w:tcPr>
          <w:p>
            <w:pPr>
              <w:jc w:val="center"/>
              <w:rPr>
                <w:rFonts w:ascii="仿宋_GB2312" w:eastAsia="仿宋_GB2312"/>
                <w:sz w:val="28"/>
                <w:szCs w:val="28"/>
              </w:rPr>
            </w:pPr>
            <w:r>
              <w:rPr>
                <w:rFonts w:hint="eastAsia" w:ascii="仿宋_GB2312" w:eastAsia="仿宋_GB2312"/>
                <w:sz w:val="28"/>
                <w:szCs w:val="28"/>
              </w:rPr>
              <w:t>作者姓名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vAlign w:val="center"/>
          </w:tcPr>
          <w:p>
            <w:pPr>
              <w:jc w:val="center"/>
              <w:rPr>
                <w:rFonts w:ascii="仿宋_GB2312" w:eastAsia="仿宋_GB2312"/>
                <w:sz w:val="28"/>
                <w:szCs w:val="28"/>
              </w:rPr>
            </w:pPr>
            <w:r>
              <w:rPr>
                <w:rFonts w:hint="eastAsia" w:eastAsia="仿宋_GB2312"/>
                <w:sz w:val="28"/>
                <w:szCs w:val="28"/>
              </w:rPr>
              <w:t>1</w:t>
            </w:r>
          </w:p>
        </w:tc>
        <w:tc>
          <w:tcPr>
            <w:tcW w:w="2632" w:type="dxa"/>
            <w:vAlign w:val="center"/>
          </w:tcPr>
          <w:p>
            <w:pPr>
              <w:spacing w:line="440" w:lineRule="exact"/>
              <w:jc w:val="center"/>
              <w:rPr>
                <w:rFonts w:ascii="仿宋_GB2312" w:eastAsia="仿宋_GB2312"/>
                <w:sz w:val="28"/>
                <w:szCs w:val="28"/>
              </w:rPr>
            </w:pPr>
          </w:p>
        </w:tc>
        <w:tc>
          <w:tcPr>
            <w:tcW w:w="3904" w:type="dxa"/>
            <w:gridSpan w:val="2"/>
          </w:tcPr>
          <w:p>
            <w:pPr>
              <w:spacing w:line="4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627" w:type="dxa"/>
            <w:vAlign w:val="center"/>
          </w:tcPr>
          <w:p>
            <w:pPr>
              <w:jc w:val="center"/>
              <w:rPr>
                <w:rFonts w:ascii="仿宋_GB2312" w:eastAsia="仿宋_GB2312"/>
                <w:sz w:val="28"/>
                <w:szCs w:val="28"/>
              </w:rPr>
            </w:pPr>
            <w:r>
              <w:rPr>
                <w:rFonts w:hint="eastAsia" w:eastAsia="仿宋_GB2312"/>
                <w:sz w:val="28"/>
                <w:szCs w:val="28"/>
              </w:rPr>
              <w:t>2</w:t>
            </w:r>
          </w:p>
        </w:tc>
        <w:tc>
          <w:tcPr>
            <w:tcW w:w="2632" w:type="dxa"/>
            <w:vAlign w:val="center"/>
          </w:tcPr>
          <w:p>
            <w:pPr>
              <w:spacing w:line="440" w:lineRule="exact"/>
              <w:jc w:val="center"/>
              <w:rPr>
                <w:rFonts w:ascii="仿宋_GB2312" w:eastAsia="仿宋_GB2312"/>
                <w:sz w:val="28"/>
                <w:szCs w:val="28"/>
              </w:rPr>
            </w:pPr>
          </w:p>
        </w:tc>
        <w:tc>
          <w:tcPr>
            <w:tcW w:w="3904" w:type="dxa"/>
            <w:gridSpan w:val="2"/>
          </w:tcPr>
          <w:p>
            <w:pPr>
              <w:spacing w:line="4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vAlign w:val="center"/>
          </w:tcPr>
          <w:p>
            <w:pPr>
              <w:jc w:val="center"/>
              <w:rPr>
                <w:rFonts w:ascii="仿宋_GB2312" w:eastAsia="仿宋_GB2312"/>
                <w:sz w:val="28"/>
                <w:szCs w:val="28"/>
              </w:rPr>
            </w:pPr>
            <w:r>
              <w:rPr>
                <w:rFonts w:hint="eastAsia" w:ascii="仿宋_GB2312" w:eastAsia="仿宋_GB2312"/>
                <w:sz w:val="28"/>
                <w:szCs w:val="28"/>
              </w:rPr>
              <w:t>…</w:t>
            </w:r>
          </w:p>
        </w:tc>
        <w:tc>
          <w:tcPr>
            <w:tcW w:w="2632" w:type="dxa"/>
            <w:vAlign w:val="center"/>
          </w:tcPr>
          <w:p>
            <w:pPr>
              <w:jc w:val="center"/>
              <w:rPr>
                <w:rFonts w:ascii="仿宋_GB2312" w:eastAsia="仿宋_GB2312"/>
                <w:sz w:val="28"/>
                <w:szCs w:val="28"/>
              </w:rPr>
            </w:pPr>
          </w:p>
        </w:tc>
        <w:tc>
          <w:tcPr>
            <w:tcW w:w="3904" w:type="dxa"/>
            <w:gridSpan w:val="2"/>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联系人姓名</w:t>
            </w:r>
          </w:p>
        </w:tc>
        <w:tc>
          <w:tcPr>
            <w:tcW w:w="2632" w:type="dxa"/>
            <w:vAlign w:val="center"/>
          </w:tcPr>
          <w:p>
            <w:pPr>
              <w:spacing w:line="440" w:lineRule="exact"/>
              <w:rPr>
                <w:rFonts w:ascii="仿宋_GB2312" w:hAnsi="宋体" w:eastAsia="仿宋_GB2312"/>
                <w:bCs/>
                <w:sz w:val="28"/>
                <w:szCs w:val="28"/>
              </w:rPr>
            </w:pPr>
          </w:p>
        </w:tc>
        <w:tc>
          <w:tcPr>
            <w:tcW w:w="1580"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部门、职务</w:t>
            </w:r>
          </w:p>
        </w:tc>
        <w:tc>
          <w:tcPr>
            <w:tcW w:w="2324" w:type="dxa"/>
            <w:vAlign w:val="center"/>
          </w:tcPr>
          <w:p>
            <w:pPr>
              <w:spacing w:line="440" w:lineRule="exact"/>
              <w:rPr>
                <w:rFonts w:ascii="仿宋_GB2312" w:hAnsi="宋体"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通信地址</w:t>
            </w:r>
          </w:p>
        </w:tc>
        <w:tc>
          <w:tcPr>
            <w:tcW w:w="2632" w:type="dxa"/>
            <w:vAlign w:val="center"/>
          </w:tcPr>
          <w:p>
            <w:pPr>
              <w:spacing w:line="440" w:lineRule="exact"/>
              <w:rPr>
                <w:rFonts w:ascii="仿宋_GB2312" w:hAnsi="宋体" w:eastAsia="仿宋_GB2312"/>
                <w:bCs/>
                <w:sz w:val="28"/>
                <w:szCs w:val="28"/>
              </w:rPr>
            </w:pPr>
          </w:p>
        </w:tc>
        <w:tc>
          <w:tcPr>
            <w:tcW w:w="1580"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邮政编码</w:t>
            </w:r>
          </w:p>
        </w:tc>
        <w:tc>
          <w:tcPr>
            <w:tcW w:w="2324" w:type="dxa"/>
            <w:vAlign w:val="center"/>
          </w:tcPr>
          <w:p>
            <w:pPr>
              <w:spacing w:line="440" w:lineRule="exact"/>
              <w:rPr>
                <w:rFonts w:ascii="仿宋_GB2312" w:hAnsi="宋体"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联系电话</w:t>
            </w:r>
          </w:p>
        </w:tc>
        <w:tc>
          <w:tcPr>
            <w:tcW w:w="2632" w:type="dxa"/>
            <w:vAlign w:val="center"/>
          </w:tcPr>
          <w:p>
            <w:pPr>
              <w:spacing w:line="440" w:lineRule="exact"/>
              <w:rPr>
                <w:rFonts w:ascii="仿宋_GB2312" w:hAnsi="宋体" w:eastAsia="仿宋_GB2312"/>
                <w:bCs/>
                <w:sz w:val="28"/>
                <w:szCs w:val="28"/>
              </w:rPr>
            </w:pPr>
          </w:p>
        </w:tc>
        <w:tc>
          <w:tcPr>
            <w:tcW w:w="1580"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手机</w:t>
            </w:r>
          </w:p>
        </w:tc>
        <w:tc>
          <w:tcPr>
            <w:tcW w:w="2324" w:type="dxa"/>
            <w:vAlign w:val="center"/>
          </w:tcPr>
          <w:p>
            <w:pPr>
              <w:spacing w:line="440" w:lineRule="exact"/>
              <w:rPr>
                <w:rFonts w:ascii="仿宋_GB2312" w:hAnsi="宋体"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电子邮箱</w:t>
            </w:r>
          </w:p>
        </w:tc>
        <w:tc>
          <w:tcPr>
            <w:tcW w:w="2632" w:type="dxa"/>
            <w:vAlign w:val="center"/>
          </w:tcPr>
          <w:p>
            <w:pPr>
              <w:spacing w:line="440" w:lineRule="exact"/>
              <w:rPr>
                <w:rFonts w:ascii="仿宋_GB2312" w:hAnsi="宋体" w:eastAsia="仿宋_GB2312"/>
                <w:bCs/>
                <w:sz w:val="28"/>
                <w:szCs w:val="28"/>
              </w:rPr>
            </w:pPr>
            <w:r>
              <w:rPr>
                <w:rFonts w:hint="eastAsia" w:ascii="仿宋_GB2312" w:hAnsi="宋体" w:eastAsia="仿宋_GB2312"/>
                <w:bCs/>
                <w:sz w:val="28"/>
                <w:szCs w:val="28"/>
              </w:rPr>
              <w:t xml:space="preserve">       </w:t>
            </w:r>
            <w:r>
              <w:rPr>
                <w:rFonts w:hint="eastAsia" w:ascii="仿宋_GB2312" w:eastAsia="仿宋_GB2312"/>
                <w:sz w:val="28"/>
                <w:szCs w:val="28"/>
              </w:rPr>
              <w:t>@</w:t>
            </w:r>
          </w:p>
        </w:tc>
        <w:tc>
          <w:tcPr>
            <w:tcW w:w="1580"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QQ</w:t>
            </w:r>
          </w:p>
        </w:tc>
        <w:tc>
          <w:tcPr>
            <w:tcW w:w="2324" w:type="dxa"/>
            <w:vAlign w:val="center"/>
          </w:tcPr>
          <w:p>
            <w:pPr>
              <w:spacing w:line="440" w:lineRule="exact"/>
              <w:rPr>
                <w:rFonts w:ascii="仿宋_GB2312" w:hAnsi="宋体"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627"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备注</w:t>
            </w:r>
          </w:p>
        </w:tc>
        <w:tc>
          <w:tcPr>
            <w:tcW w:w="6536" w:type="dxa"/>
            <w:gridSpan w:val="3"/>
            <w:vAlign w:val="center"/>
          </w:tcPr>
          <w:p>
            <w:pPr>
              <w:spacing w:line="440" w:lineRule="exact"/>
              <w:rPr>
                <w:rFonts w:ascii="仿宋_GB2312" w:hAnsi="宋体" w:eastAsia="仿宋_GB2312"/>
                <w:bCs/>
                <w:sz w:val="28"/>
                <w:szCs w:val="28"/>
              </w:rPr>
            </w:pPr>
          </w:p>
        </w:tc>
      </w:tr>
    </w:tbl>
    <w:p>
      <w:pPr>
        <w:spacing w:line="440" w:lineRule="exact"/>
        <w:ind w:firstLine="470" w:firstLineChars="196"/>
        <w:rPr>
          <w:rFonts w:ascii="仿宋_GB2312" w:eastAsia="仿宋_GB2312"/>
          <w:sz w:val="24"/>
        </w:rPr>
      </w:pPr>
      <w:r>
        <w:rPr>
          <w:rFonts w:hint="eastAsia" w:ascii="仿宋_GB2312" w:eastAsia="仿宋_GB2312"/>
          <w:sz w:val="24"/>
        </w:rPr>
        <w:t>填写说明：</w:t>
      </w:r>
    </w:p>
    <w:p>
      <w:pPr>
        <w:spacing w:line="440" w:lineRule="exact"/>
        <w:ind w:firstLine="470" w:firstLineChars="196"/>
        <w:rPr>
          <w:rFonts w:ascii="仿宋_GB2312" w:eastAsia="仿宋_GB2312"/>
          <w:sz w:val="24"/>
        </w:rPr>
      </w:pPr>
      <w:r>
        <w:rPr>
          <w:rFonts w:hint="eastAsia" w:ascii="仿宋_GB2312" w:eastAsia="仿宋_GB2312"/>
          <w:sz w:val="24"/>
        </w:rPr>
        <w:t>请参加职业岗位能力精品课项目的学校填写此表，加盖公章后将扫描件和word版发送至邮箱：</w:t>
      </w:r>
      <w:r>
        <w:rPr>
          <w:rFonts w:hint="eastAsia" w:eastAsia="仿宋_GB2312"/>
          <w:sz w:val="24"/>
        </w:rPr>
        <w:t>chengxl</w:t>
      </w:r>
      <w:r>
        <w:rPr>
          <w:rFonts w:eastAsia="仿宋_GB2312"/>
          <w:sz w:val="24"/>
        </w:rPr>
        <w:t>@moe.edu.cn</w:t>
      </w:r>
      <w:r>
        <w:rPr>
          <w:rFonts w:hint="eastAsia" w:eastAsia="仿宋_GB2312"/>
          <w:sz w:val="24"/>
        </w:rPr>
        <w:t>，</w:t>
      </w:r>
      <w:r>
        <w:rPr>
          <w:rFonts w:eastAsia="仿宋_GB2312"/>
          <w:sz w:val="24"/>
        </w:rPr>
        <w:t>80618703</w:t>
      </w:r>
      <w:r>
        <w:rPr>
          <w:rFonts w:ascii="仿宋_GB2312" w:eastAsia="仿宋_GB2312"/>
          <w:sz w:val="24"/>
        </w:rPr>
        <w:t>@qq.com</w:t>
      </w:r>
      <w:r>
        <w:rPr>
          <w:rFonts w:hint="eastAsia" w:ascii="仿宋_GB2312" w:eastAsia="仿宋_GB2312"/>
          <w:sz w:val="24"/>
        </w:rPr>
        <w:t>，主题注明“</w:t>
      </w:r>
      <w:r>
        <w:rPr>
          <w:rFonts w:hint="eastAsia" w:eastAsia="仿宋_GB2312"/>
          <w:sz w:val="24"/>
        </w:rPr>
        <w:t>202</w:t>
      </w:r>
      <w:r>
        <w:rPr>
          <w:rFonts w:eastAsia="仿宋_GB2312"/>
          <w:sz w:val="24"/>
        </w:rPr>
        <w:t>1</w:t>
      </w:r>
      <w:r>
        <w:rPr>
          <w:rFonts w:hint="eastAsia" w:ascii="仿宋_GB2312" w:eastAsia="仿宋_GB2312"/>
          <w:sz w:val="24"/>
        </w:rPr>
        <w:t>教师交流活动——精品课项目报名表”。（将以此表为准，对管理平台申请注册的账号进行核验。）同时发送一份到邮箱</w:t>
      </w:r>
      <w:r>
        <w:rPr>
          <w:rFonts w:hint="eastAsia" w:eastAsia="仿宋_GB2312"/>
          <w:sz w:val="24"/>
        </w:rPr>
        <w:t>1766344065@qq.com</w:t>
      </w:r>
      <w:r>
        <w:rPr>
          <w:rFonts w:hint="eastAsia" w:ascii="仿宋_GB2312" w:eastAsia="仿宋_GB2312"/>
          <w:sz w:val="24"/>
        </w:rPr>
        <w:t>。</w:t>
      </w:r>
    </w:p>
    <w:p>
      <w:pPr>
        <w:spacing w:line="440" w:lineRule="exact"/>
        <w:ind w:firstLine="3103" w:firstLineChars="1293"/>
        <w:rPr>
          <w:rFonts w:ascii="仿宋_GB2312" w:eastAsia="仿宋_GB2312"/>
          <w:sz w:val="24"/>
        </w:rPr>
      </w:pPr>
    </w:p>
    <w:p>
      <w:pPr>
        <w:spacing w:line="440" w:lineRule="exact"/>
        <w:ind w:firstLine="3103" w:firstLineChars="1293"/>
        <w:rPr>
          <w:rFonts w:ascii="仿宋_GB2312" w:eastAsia="仿宋_GB2312"/>
          <w:sz w:val="24"/>
        </w:rPr>
      </w:pPr>
    </w:p>
    <w:p>
      <w:pPr>
        <w:spacing w:line="440" w:lineRule="exact"/>
        <w:ind w:firstLine="5577" w:firstLineChars="1992"/>
        <w:rPr>
          <w:rFonts w:ascii="仿宋_GB2312" w:hAnsi="宋体" w:eastAsia="仿宋_GB2312"/>
          <w:sz w:val="28"/>
        </w:rPr>
      </w:pPr>
      <w:r>
        <w:rPr>
          <w:rFonts w:ascii="仿宋_GB2312" w:hAnsi="宋体" w:eastAsia="仿宋_GB2312"/>
          <w:sz w:val="28"/>
        </w:rPr>
        <w:t>加盖公章</w:t>
      </w:r>
      <w:r>
        <w:rPr>
          <w:rFonts w:hint="eastAsia" w:ascii="仿宋_GB2312" w:hAnsi="宋体" w:eastAsia="仿宋_GB2312"/>
          <w:sz w:val="28"/>
        </w:rPr>
        <w:t>：</w:t>
      </w:r>
    </w:p>
    <w:p>
      <w:pPr>
        <w:spacing w:line="440" w:lineRule="exact"/>
        <w:ind w:firstLine="5577" w:firstLineChars="1992"/>
        <w:rPr>
          <w:rFonts w:ascii="仿宋_GB2312" w:hAnsi="宋体" w:eastAsia="仿宋_GB2312"/>
          <w:sz w:val="28"/>
        </w:rPr>
      </w:pPr>
    </w:p>
    <w:p>
      <w:pPr>
        <w:spacing w:line="440" w:lineRule="exact"/>
        <w:ind w:firstLine="5432" w:firstLineChars="1940"/>
        <w:rPr>
          <w:rFonts w:ascii="仿宋_GB2312" w:hAnsi="宋体" w:eastAsia="仿宋_GB2312"/>
          <w:bCs/>
          <w:sz w:val="28"/>
        </w:rPr>
      </w:pPr>
      <w:r>
        <w:rPr>
          <w:rFonts w:hint="eastAsia" w:ascii="仿宋_GB2312" w:hAnsi="宋体" w:eastAsia="仿宋_GB2312"/>
          <w:bCs/>
          <w:sz w:val="28"/>
        </w:rPr>
        <w:t>年   月   日</w:t>
      </w:r>
    </w:p>
    <w:p>
      <w:pPr>
        <w:widowControl/>
        <w:jc w:val="left"/>
        <w:rPr>
          <w:rFonts w:ascii="仿宋_GB2312" w:eastAsia="仿宋_GB2312"/>
          <w:sz w:val="32"/>
          <w:szCs w:val="32"/>
        </w:rPr>
      </w:pPr>
      <w:r>
        <w:rPr>
          <w:rFonts w:ascii="仿宋_GB2312" w:eastAsia="仿宋_GB2312"/>
          <w:sz w:val="32"/>
          <w:szCs w:val="32"/>
        </w:rPr>
        <w:br w:type="page"/>
      </w:r>
    </w:p>
    <w:p>
      <w:pPr>
        <w:widowControl/>
        <w:jc w:val="left"/>
        <w:rPr>
          <w:rFonts w:ascii="方正黑体_GBK" w:eastAsia="方正黑体_GBK"/>
          <w:sz w:val="32"/>
          <w:szCs w:val="32"/>
        </w:rPr>
      </w:pPr>
      <w:r>
        <w:rPr>
          <w:rFonts w:hint="eastAsia" w:ascii="方正黑体_GBK" w:eastAsia="方正黑体_GBK"/>
          <w:sz w:val="32"/>
          <w:szCs w:val="32"/>
        </w:rPr>
        <w:t>附件</w:t>
      </w:r>
      <w:r>
        <w:rPr>
          <w:rFonts w:eastAsia="方正黑体_GBK"/>
          <w:sz w:val="32"/>
          <w:szCs w:val="32"/>
        </w:rPr>
        <w:t>5</w:t>
      </w:r>
    </w:p>
    <w:p>
      <w:pPr>
        <w:spacing w:line="440" w:lineRule="exact"/>
        <w:ind w:firstLine="862" w:firstLineChars="196"/>
        <w:jc w:val="center"/>
        <w:rPr>
          <w:rFonts w:ascii="方正小标宋_GBK" w:hAnsi="方正小标宋_GBK" w:eastAsia="方正小标宋_GBK"/>
          <w:bCs/>
          <w:sz w:val="44"/>
          <w:szCs w:val="44"/>
        </w:rPr>
      </w:pPr>
      <w:r>
        <w:rPr>
          <w:rFonts w:hint="eastAsia" w:ascii="方正小标宋_GBK" w:hAnsi="方正小标宋_GBK" w:eastAsia="方正小标宋_GBK"/>
          <w:bCs/>
          <w:sz w:val="44"/>
          <w:szCs w:val="44"/>
        </w:rPr>
        <w:t>作品评优、推优参考指标</w:t>
      </w:r>
    </w:p>
    <w:p>
      <w:pPr>
        <w:spacing w:line="440" w:lineRule="exact"/>
        <w:ind w:firstLine="560" w:firstLineChars="200"/>
        <w:rPr>
          <w:rFonts w:ascii="仿宋_GB2312" w:hAnsi="宋体" w:eastAsia="仿宋_GB2312"/>
          <w:sz w:val="28"/>
        </w:rPr>
      </w:pPr>
      <w:r>
        <w:rPr>
          <w:rFonts w:hint="eastAsia" w:eastAsia="仿宋_GB2312"/>
          <w:sz w:val="28"/>
        </w:rPr>
        <w:t>1</w:t>
      </w:r>
      <w:r>
        <w:rPr>
          <w:rFonts w:hint="eastAsia" w:ascii="仿宋_GB2312" w:hAnsi="宋体" w:eastAsia="仿宋_GB2312"/>
          <w:sz w:val="28"/>
        </w:rPr>
        <w:t>．课件</w:t>
      </w:r>
    </w:p>
    <w:tbl>
      <w:tblPr>
        <w:tblStyle w:val="25"/>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adjustRightInd w:val="0"/>
              <w:snapToGrid w:val="0"/>
              <w:spacing w:line="400" w:lineRule="exact"/>
              <w:jc w:val="center"/>
              <w:rPr>
                <w:rFonts w:ascii="仿宋_GB2312" w:eastAsia="仿宋_GB2312"/>
                <w:b/>
                <w:sz w:val="28"/>
                <w:szCs w:val="28"/>
              </w:rPr>
            </w:pPr>
            <w:r>
              <w:rPr>
                <w:rFonts w:hint="eastAsia" w:ascii="仿宋_GB2312" w:eastAsia="仿宋_GB2312"/>
                <w:b/>
                <w:sz w:val="28"/>
                <w:szCs w:val="28"/>
              </w:rPr>
              <w:t>推荐指标</w:t>
            </w:r>
          </w:p>
        </w:tc>
        <w:tc>
          <w:tcPr>
            <w:tcW w:w="7358" w:type="dxa"/>
            <w:vAlign w:val="center"/>
          </w:tcPr>
          <w:p>
            <w:pPr>
              <w:adjustRightInd w:val="0"/>
              <w:snapToGrid w:val="0"/>
              <w:spacing w:line="400" w:lineRule="exact"/>
              <w:jc w:val="center"/>
              <w:rPr>
                <w:rFonts w:ascii="仿宋_GB2312" w:eastAsia="仿宋_GB2312"/>
                <w:b/>
                <w:sz w:val="28"/>
                <w:szCs w:val="28"/>
              </w:rPr>
            </w:pPr>
            <w:r>
              <w:rPr>
                <w:rFonts w:hint="eastAsia" w:ascii="仿宋_GB2312" w:eastAsia="仿宋_GB2312" w:hAnsiTheme="minorEastAsia"/>
                <w:b/>
                <w:sz w:val="28"/>
                <w:szCs w:val="28"/>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教学设计</w:t>
            </w:r>
          </w:p>
        </w:tc>
        <w:tc>
          <w:tcPr>
            <w:tcW w:w="7358" w:type="dxa"/>
            <w:vAlign w:val="center"/>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教学目标、对象明确，教学策略得当；</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界面设计合理，风格统一，有必要的交互；</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有清晰的文字介绍和帮助文档。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内容呈现</w:t>
            </w:r>
          </w:p>
        </w:tc>
        <w:tc>
          <w:tcPr>
            <w:tcW w:w="7358" w:type="dxa"/>
            <w:vAlign w:val="center"/>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内容丰富、科学，表述准确，术语规范；</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选材适当，表现方式合理；</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语言简洁、生动，文字规范；</w:t>
            </w:r>
          </w:p>
          <w:p>
            <w:pPr>
              <w:adjustRightInd w:val="0"/>
              <w:snapToGrid w:val="0"/>
              <w:spacing w:line="400" w:lineRule="exact"/>
              <w:ind w:left="-2" w:leftChars="-1"/>
              <w:rPr>
                <w:rFonts w:ascii="仿宋_GB2312" w:eastAsia="仿宋_GB2312"/>
                <w:sz w:val="28"/>
                <w:szCs w:val="28"/>
              </w:rPr>
            </w:pPr>
            <w:r>
              <w:rPr>
                <w:rFonts w:hint="eastAsia" w:ascii="仿宋_GB2312" w:eastAsia="仿宋_GB2312"/>
                <w:sz w:val="28"/>
                <w:szCs w:val="28"/>
              </w:rPr>
              <w:t>素材选用恰当，生动直观、结构合理。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技术运用</w:t>
            </w:r>
          </w:p>
        </w:tc>
        <w:tc>
          <w:tcPr>
            <w:tcW w:w="7358" w:type="dxa"/>
            <w:vAlign w:val="center"/>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运行流畅，操作简便、快捷，媒体播放可控；</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互动性强，导航准确，路径合理；</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新技术运用有效。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spacing w:line="440" w:lineRule="exact"/>
              <w:jc w:val="center"/>
              <w:rPr>
                <w:rFonts w:ascii="仿宋_GB2312" w:hAnsi="宋体" w:eastAsia="仿宋_GB2312"/>
                <w:sz w:val="28"/>
              </w:rPr>
            </w:pPr>
            <w:r>
              <w:rPr>
                <w:rFonts w:hint="eastAsia" w:ascii="仿宋_GB2312" w:eastAsia="仿宋_GB2312"/>
                <w:sz w:val="28"/>
                <w:szCs w:val="28"/>
              </w:rPr>
              <w:t>创新与实用</w:t>
            </w:r>
          </w:p>
        </w:tc>
        <w:tc>
          <w:tcPr>
            <w:tcW w:w="7358" w:type="dxa"/>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立意新颖，具有想象力和个性表现力；</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能够运用于实际教学中，有推广价值；</w:t>
            </w:r>
          </w:p>
          <w:p>
            <w:pPr>
              <w:adjustRightInd w:val="0"/>
              <w:snapToGrid w:val="0"/>
              <w:spacing w:line="400" w:lineRule="exact"/>
              <w:rPr>
                <w:rFonts w:ascii="仿宋_GB2312" w:hAnsi="宋体" w:eastAsia="仿宋_GB2312"/>
                <w:sz w:val="28"/>
              </w:rPr>
            </w:pPr>
            <w:r>
              <w:rPr>
                <w:rFonts w:hint="eastAsia" w:ascii="仿宋_GB2312" w:eastAsia="仿宋_GB2312"/>
                <w:sz w:val="28"/>
                <w:szCs w:val="28"/>
              </w:rPr>
              <w:t>高等教育组作品的使用量应达到一定规模。</w:t>
            </w:r>
          </w:p>
        </w:tc>
      </w:tr>
    </w:tbl>
    <w:p>
      <w:pPr>
        <w:spacing w:line="440" w:lineRule="exact"/>
        <w:ind w:firstLine="560" w:firstLineChars="200"/>
        <w:rPr>
          <w:rFonts w:ascii="仿宋_GB2312" w:hAnsi="宋体" w:eastAsia="仿宋_GB2312"/>
          <w:sz w:val="28"/>
        </w:rPr>
      </w:pPr>
      <w:r>
        <w:rPr>
          <w:rFonts w:eastAsia="仿宋_GB2312"/>
          <w:sz w:val="28"/>
        </w:rPr>
        <w:t>2</w:t>
      </w:r>
      <w:r>
        <w:rPr>
          <w:rFonts w:hint="eastAsia" w:ascii="仿宋_GB2312" w:hAnsi="宋体" w:eastAsia="仿宋_GB2312"/>
          <w:sz w:val="28"/>
        </w:rPr>
        <w:t>．微课</w:t>
      </w:r>
    </w:p>
    <w:tbl>
      <w:tblPr>
        <w:tblStyle w:val="2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7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72" w:type="dxa"/>
            <w:vAlign w:val="center"/>
          </w:tcPr>
          <w:p>
            <w:pPr>
              <w:adjustRightInd w:val="0"/>
              <w:snapToGrid w:val="0"/>
              <w:spacing w:line="500" w:lineRule="exact"/>
              <w:jc w:val="center"/>
              <w:rPr>
                <w:rFonts w:ascii="仿宋_GB2312" w:eastAsia="仿宋_GB2312"/>
                <w:b/>
                <w:sz w:val="28"/>
                <w:szCs w:val="28"/>
              </w:rPr>
            </w:pPr>
            <w:r>
              <w:rPr>
                <w:rFonts w:hint="eastAsia" w:ascii="仿宋_GB2312" w:eastAsia="仿宋_GB2312"/>
                <w:b/>
                <w:sz w:val="28"/>
                <w:szCs w:val="28"/>
              </w:rPr>
              <w:t>推荐指标</w:t>
            </w:r>
          </w:p>
        </w:tc>
        <w:tc>
          <w:tcPr>
            <w:tcW w:w="7401" w:type="dxa"/>
            <w:vAlign w:val="center"/>
          </w:tcPr>
          <w:p>
            <w:pPr>
              <w:adjustRightInd w:val="0"/>
              <w:snapToGrid w:val="0"/>
              <w:spacing w:line="500" w:lineRule="exact"/>
              <w:jc w:val="center"/>
              <w:rPr>
                <w:rFonts w:ascii="仿宋_GB2312" w:eastAsia="仿宋_GB2312"/>
                <w:b/>
                <w:sz w:val="28"/>
                <w:szCs w:val="28"/>
              </w:rPr>
            </w:pPr>
            <w:r>
              <w:rPr>
                <w:rFonts w:hint="eastAsia" w:ascii="仿宋_GB2312" w:eastAsia="仿宋_GB2312" w:hAnsiTheme="minorEastAsia"/>
                <w:b/>
                <w:sz w:val="28"/>
                <w:szCs w:val="28"/>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72" w:type="dxa"/>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教学设计</w:t>
            </w:r>
          </w:p>
        </w:tc>
        <w:tc>
          <w:tcPr>
            <w:tcW w:w="7401" w:type="dxa"/>
            <w:vAlign w:val="center"/>
          </w:tcPr>
          <w:p>
            <w:pPr>
              <w:adjustRightInd w:val="0"/>
              <w:snapToGrid w:val="0"/>
              <w:spacing w:line="400" w:lineRule="exact"/>
              <w:ind w:left="-75" w:leftChars="-36" w:firstLine="64" w:firstLineChars="23"/>
              <w:rPr>
                <w:rFonts w:ascii="仿宋_GB2312" w:eastAsia="仿宋_GB2312"/>
                <w:sz w:val="28"/>
                <w:szCs w:val="28"/>
              </w:rPr>
            </w:pPr>
            <w:r>
              <w:rPr>
                <w:rFonts w:hint="eastAsia" w:ascii="仿宋_GB2312" w:eastAsia="仿宋_GB2312"/>
                <w:sz w:val="28"/>
                <w:szCs w:val="28"/>
              </w:rPr>
              <w:t>体现新课标的理念,主题明确、重难点突出；</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教学策略和教学方法选用恰当；</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合理运用信息技术手段。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1672" w:type="dxa"/>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教学行为</w:t>
            </w:r>
          </w:p>
        </w:tc>
        <w:tc>
          <w:tcPr>
            <w:tcW w:w="7401" w:type="dxa"/>
            <w:vAlign w:val="center"/>
          </w:tcPr>
          <w:p>
            <w:pPr>
              <w:adjustRightInd w:val="0"/>
              <w:snapToGrid w:val="0"/>
              <w:spacing w:line="400" w:lineRule="exact"/>
              <w:ind w:left="-75" w:leftChars="-36" w:firstLine="64" w:firstLineChars="23"/>
              <w:rPr>
                <w:rFonts w:ascii="仿宋_GB2312" w:eastAsia="仿宋_GB2312"/>
                <w:sz w:val="28"/>
                <w:szCs w:val="28"/>
              </w:rPr>
            </w:pPr>
            <w:r>
              <w:rPr>
                <w:rFonts w:hint="eastAsia" w:ascii="仿宋_GB2312" w:eastAsia="仿宋_GB2312"/>
                <w:sz w:val="28"/>
                <w:szCs w:val="28"/>
              </w:rPr>
              <w:t>教学思路清晰，重点突出，逻辑性强；</w:t>
            </w:r>
          </w:p>
          <w:p>
            <w:pPr>
              <w:adjustRightInd w:val="0"/>
              <w:snapToGrid w:val="0"/>
              <w:spacing w:line="400" w:lineRule="exact"/>
              <w:ind w:left="1" w:leftChars="-5" w:hanging="11" w:hangingChars="4"/>
              <w:rPr>
                <w:rFonts w:ascii="仿宋_GB2312" w:eastAsia="仿宋_GB2312"/>
                <w:sz w:val="28"/>
                <w:szCs w:val="28"/>
              </w:rPr>
            </w:pPr>
            <w:r>
              <w:rPr>
                <w:rFonts w:hint="eastAsia" w:ascii="仿宋_GB2312" w:eastAsia="仿宋_GB2312"/>
                <w:sz w:val="28"/>
                <w:szCs w:val="28"/>
              </w:rPr>
              <w:t>教学过程深入浅出、形象生动、通俗易懂，充分调动学生的学习积极性。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72" w:type="dxa"/>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教学效果</w:t>
            </w:r>
          </w:p>
        </w:tc>
        <w:tc>
          <w:tcPr>
            <w:tcW w:w="7401" w:type="dxa"/>
            <w:vAlign w:val="center"/>
          </w:tcPr>
          <w:p>
            <w:pPr>
              <w:adjustRightInd w:val="0"/>
              <w:snapToGrid w:val="0"/>
              <w:spacing w:line="400" w:lineRule="exact"/>
              <w:ind w:left="-75" w:leftChars="-36" w:firstLine="64" w:firstLineChars="23"/>
              <w:rPr>
                <w:rFonts w:ascii="仿宋_GB2312" w:eastAsia="仿宋_GB2312"/>
                <w:sz w:val="28"/>
                <w:szCs w:val="28"/>
              </w:rPr>
            </w:pPr>
            <w:r>
              <w:rPr>
                <w:rFonts w:hint="eastAsia" w:ascii="仿宋_GB2312" w:eastAsia="仿宋_GB2312"/>
                <w:sz w:val="28"/>
                <w:szCs w:val="28"/>
              </w:rPr>
              <w:t>教学和信息素养目标达成度高；</w:t>
            </w:r>
          </w:p>
          <w:p>
            <w:pPr>
              <w:adjustRightInd w:val="0"/>
              <w:snapToGrid w:val="0"/>
              <w:spacing w:line="400" w:lineRule="exact"/>
              <w:ind w:left="-75" w:leftChars="-36" w:firstLine="64" w:firstLineChars="23"/>
              <w:rPr>
                <w:rFonts w:ascii="仿宋_GB2312" w:eastAsia="仿宋_GB2312"/>
                <w:sz w:val="28"/>
                <w:szCs w:val="28"/>
              </w:rPr>
            </w:pPr>
            <w:r>
              <w:rPr>
                <w:rFonts w:hint="eastAsia" w:ascii="仿宋_GB2312" w:eastAsia="仿宋_GB2312"/>
                <w:sz w:val="28"/>
                <w:szCs w:val="28"/>
              </w:rPr>
              <w:t>注重培养学生自主学习能力。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72" w:type="dxa"/>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创新与实用</w:t>
            </w:r>
          </w:p>
        </w:tc>
        <w:tc>
          <w:tcPr>
            <w:tcW w:w="7401" w:type="dxa"/>
            <w:vAlign w:val="center"/>
          </w:tcPr>
          <w:p>
            <w:pPr>
              <w:adjustRightInd w:val="0"/>
              <w:snapToGrid w:val="0"/>
              <w:spacing w:line="400" w:lineRule="exact"/>
              <w:ind w:left="-75" w:leftChars="-36" w:firstLine="64" w:firstLineChars="23"/>
              <w:rPr>
                <w:rFonts w:ascii="仿宋_GB2312" w:eastAsia="仿宋_GB2312"/>
                <w:sz w:val="28"/>
                <w:szCs w:val="28"/>
              </w:rPr>
            </w:pPr>
            <w:r>
              <w:rPr>
                <w:rFonts w:hint="eastAsia" w:ascii="仿宋_GB2312" w:eastAsia="仿宋_GB2312"/>
                <w:sz w:val="28"/>
                <w:szCs w:val="28"/>
              </w:rPr>
              <w:t xml:space="preserve">形式新颖，趣味性和启发性强; </w:t>
            </w:r>
          </w:p>
          <w:p>
            <w:pPr>
              <w:adjustRightInd w:val="0"/>
              <w:snapToGrid w:val="0"/>
              <w:spacing w:line="400" w:lineRule="exact"/>
              <w:ind w:left="-75" w:leftChars="-36" w:firstLine="64" w:firstLineChars="23"/>
              <w:rPr>
                <w:rFonts w:ascii="仿宋_GB2312" w:eastAsia="仿宋_GB2312"/>
                <w:sz w:val="28"/>
                <w:szCs w:val="28"/>
              </w:rPr>
            </w:pPr>
            <w:r>
              <w:rPr>
                <w:rFonts w:hint="eastAsia" w:ascii="仿宋_GB2312" w:eastAsia="仿宋_GB2312"/>
                <w:sz w:val="28"/>
                <w:szCs w:val="28"/>
              </w:rPr>
              <w:t>视频声画质量好；</w:t>
            </w:r>
          </w:p>
          <w:p>
            <w:pPr>
              <w:adjustRightInd w:val="0"/>
              <w:snapToGrid w:val="0"/>
              <w:spacing w:line="400" w:lineRule="exact"/>
              <w:ind w:left="-75" w:leftChars="-36" w:firstLine="64" w:firstLineChars="23"/>
              <w:rPr>
                <w:rFonts w:ascii="仿宋_GB2312" w:eastAsia="仿宋_GB2312"/>
                <w:sz w:val="28"/>
                <w:szCs w:val="28"/>
              </w:rPr>
            </w:pPr>
            <w:r>
              <w:rPr>
                <w:rFonts w:hint="eastAsia" w:ascii="仿宋_GB2312" w:eastAsia="仿宋_GB2312"/>
                <w:sz w:val="28"/>
                <w:szCs w:val="28"/>
              </w:rPr>
              <w:t>实际教学应用效果明显，有推广价值。</w:t>
            </w:r>
          </w:p>
        </w:tc>
      </w:tr>
    </w:tbl>
    <w:p>
      <w:pPr>
        <w:spacing w:line="440" w:lineRule="exact"/>
        <w:ind w:firstLine="540"/>
        <w:rPr>
          <w:rFonts w:ascii="仿宋_GB2312" w:hAnsi="Courier New" w:eastAsia="仿宋_GB2312" w:cs="Courier New"/>
          <w:sz w:val="28"/>
          <w:szCs w:val="28"/>
        </w:rPr>
      </w:pPr>
      <w:r>
        <w:rPr>
          <w:rFonts w:hint="eastAsia" w:eastAsia="仿宋_GB2312" w:cs="Courier New"/>
          <w:sz w:val="28"/>
          <w:szCs w:val="28"/>
        </w:rPr>
        <w:t>3</w:t>
      </w:r>
      <w:r>
        <w:rPr>
          <w:rFonts w:hint="eastAsia" w:ascii="仿宋_GB2312" w:hAnsi="宋体" w:eastAsia="仿宋_GB2312"/>
          <w:sz w:val="28"/>
        </w:rPr>
        <w:t>．</w:t>
      </w:r>
      <w:r>
        <w:rPr>
          <w:rFonts w:hint="eastAsia" w:ascii="仿宋_GB2312" w:eastAsia="仿宋_GB2312"/>
          <w:sz w:val="28"/>
          <w:szCs w:val="28"/>
        </w:rPr>
        <w:t>融合创新应用教学案例</w:t>
      </w:r>
    </w:p>
    <w:tbl>
      <w:tblPr>
        <w:tblStyle w:val="25"/>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adjustRightInd w:val="0"/>
              <w:snapToGrid w:val="0"/>
              <w:spacing w:line="400" w:lineRule="exact"/>
              <w:jc w:val="center"/>
              <w:rPr>
                <w:rFonts w:ascii="仿宋_GB2312" w:eastAsia="仿宋_GB2312"/>
                <w:b/>
                <w:sz w:val="28"/>
                <w:szCs w:val="28"/>
              </w:rPr>
            </w:pPr>
            <w:r>
              <w:rPr>
                <w:rFonts w:hint="eastAsia" w:ascii="仿宋_GB2312" w:eastAsia="仿宋_GB2312"/>
                <w:b/>
                <w:sz w:val="28"/>
                <w:szCs w:val="28"/>
              </w:rPr>
              <w:t>推荐指标</w:t>
            </w:r>
          </w:p>
        </w:tc>
        <w:tc>
          <w:tcPr>
            <w:tcW w:w="7448" w:type="dxa"/>
            <w:vAlign w:val="center"/>
          </w:tcPr>
          <w:p>
            <w:pPr>
              <w:adjustRightInd w:val="0"/>
              <w:snapToGrid w:val="0"/>
              <w:spacing w:line="400" w:lineRule="exact"/>
              <w:jc w:val="center"/>
              <w:rPr>
                <w:rFonts w:ascii="仿宋_GB2312" w:eastAsia="仿宋_GB2312"/>
                <w:b/>
                <w:sz w:val="28"/>
                <w:szCs w:val="28"/>
              </w:rPr>
            </w:pPr>
            <w:r>
              <w:rPr>
                <w:rFonts w:hint="eastAsia" w:ascii="仿宋_GB2312" w:eastAsia="仿宋_GB2312" w:hAnsiTheme="minorEastAsia"/>
                <w:b/>
                <w:sz w:val="28"/>
                <w:szCs w:val="28"/>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5" w:hRule="atLeast"/>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教学设计</w:t>
            </w:r>
          </w:p>
        </w:tc>
        <w:tc>
          <w:tcPr>
            <w:tcW w:w="7448" w:type="dxa"/>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体现“以学习者为中心”的课程改革理念；</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教学设计完整，包括教学目标、教学内容、教学实施和教学评价等；</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教学环境设施满足需求，有特色，教学情境符合教学目标和对象的要求；</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教学资源选择恰当，形式多样；</w:t>
            </w:r>
          </w:p>
          <w:p>
            <w:pPr>
              <w:adjustRightInd w:val="0"/>
              <w:snapToGrid w:val="0"/>
              <w:spacing w:line="400" w:lineRule="exact"/>
              <w:rPr>
                <w:rFonts w:ascii="仿宋_GB2312" w:eastAsia="仿宋_GB2312"/>
                <w:sz w:val="28"/>
                <w:szCs w:val="28"/>
              </w:rPr>
            </w:pPr>
            <w:r>
              <w:rPr>
                <w:rFonts w:hint="eastAsia" w:ascii="仿宋_GB2312" w:eastAsia="仿宋_GB2312" w:hAnsiTheme="minorEastAsia"/>
                <w:sz w:val="28"/>
                <w:szCs w:val="28"/>
              </w:rPr>
              <w:t>注重学科特点，信息技术应用恰当。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教学应用</w:t>
            </w:r>
          </w:p>
        </w:tc>
        <w:tc>
          <w:tcPr>
            <w:tcW w:w="7448" w:type="dxa"/>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教学活动过程记录完整，材料齐全；</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教学方式多样；</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有利于形成基于信息化的教育教学模式。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教学效果</w:t>
            </w:r>
          </w:p>
        </w:tc>
        <w:tc>
          <w:tcPr>
            <w:tcW w:w="7448" w:type="dxa"/>
          </w:tcPr>
          <w:p>
            <w:pPr>
              <w:adjustRightInd w:val="0"/>
              <w:snapToGrid w:val="0"/>
              <w:spacing w:line="400" w:lineRule="exact"/>
              <w:rPr>
                <w:rFonts w:ascii="仿宋_GB2312" w:hAnsi="Courier New" w:eastAsia="仿宋_GB2312" w:cs="Courier New"/>
                <w:sz w:val="28"/>
                <w:szCs w:val="28"/>
              </w:rPr>
            </w:pPr>
            <w:r>
              <w:rPr>
                <w:rFonts w:hint="eastAsia" w:ascii="仿宋_GB2312" w:hAnsi="Courier New" w:eastAsia="仿宋_GB2312" w:cs="Courier New"/>
                <w:sz w:val="28"/>
                <w:szCs w:val="28"/>
              </w:rPr>
              <w:t>有常态化应用，学生深度参与，活跃度高，教学效果突出；</w:t>
            </w:r>
          </w:p>
          <w:p>
            <w:pPr>
              <w:adjustRightInd w:val="0"/>
              <w:snapToGrid w:val="0"/>
              <w:spacing w:line="400" w:lineRule="exact"/>
              <w:rPr>
                <w:rFonts w:ascii="仿宋_GB2312" w:hAnsi="Courier New" w:eastAsia="仿宋_GB2312" w:cs="Courier New"/>
                <w:sz w:val="28"/>
                <w:szCs w:val="28"/>
              </w:rPr>
            </w:pPr>
            <w:r>
              <w:rPr>
                <w:rFonts w:hint="eastAsia" w:ascii="仿宋_GB2312" w:hAnsi="Courier New" w:eastAsia="仿宋_GB2312" w:cs="Courier New"/>
                <w:sz w:val="28"/>
                <w:szCs w:val="28"/>
              </w:rPr>
              <w:t>教师、学生成果丰富，校内外评价</w:t>
            </w:r>
            <w:r>
              <w:rPr>
                <w:rFonts w:ascii="仿宋_GB2312" w:hAnsi="Courier New" w:eastAsia="仿宋_GB2312" w:cs="Courier New"/>
                <w:sz w:val="28"/>
                <w:szCs w:val="28"/>
              </w:rPr>
              <w:t>好</w:t>
            </w:r>
            <w:r>
              <w:rPr>
                <w:rFonts w:hint="eastAsia" w:ascii="仿宋_GB2312" w:hAnsi="Courier New" w:eastAsia="仿宋_GB2312" w:cs="Courier New"/>
                <w:sz w:val="28"/>
                <w:szCs w:val="28"/>
              </w:rPr>
              <w:t>；</w:t>
            </w:r>
          </w:p>
          <w:p>
            <w:pPr>
              <w:adjustRightInd w:val="0"/>
              <w:snapToGrid w:val="0"/>
              <w:spacing w:line="400" w:lineRule="exact"/>
              <w:rPr>
                <w:rFonts w:ascii="仿宋_GB2312" w:hAnsi="Courier New" w:eastAsia="仿宋_GB2312" w:cs="Courier New"/>
                <w:sz w:val="28"/>
                <w:szCs w:val="28"/>
              </w:rPr>
            </w:pPr>
            <w:r>
              <w:rPr>
                <w:rFonts w:hint="eastAsia" w:ascii="仿宋_GB2312" w:hAnsi="Courier New" w:eastAsia="仿宋_GB2312" w:cs="Courier New"/>
                <w:sz w:val="28"/>
                <w:szCs w:val="28"/>
              </w:rPr>
              <w:t>创新人才培养模式，提高学生的能力素质。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spacing w:line="440" w:lineRule="exact"/>
              <w:jc w:val="center"/>
              <w:rPr>
                <w:rFonts w:ascii="仿宋_GB2312" w:hAnsi="宋体" w:eastAsia="仿宋_GB2312"/>
                <w:sz w:val="28"/>
              </w:rPr>
            </w:pPr>
            <w:r>
              <w:rPr>
                <w:rFonts w:ascii="仿宋_GB2312" w:eastAsia="仿宋_GB2312"/>
                <w:sz w:val="28"/>
                <w:szCs w:val="28"/>
              </w:rPr>
              <w:t>特色创新</w:t>
            </w:r>
          </w:p>
        </w:tc>
        <w:tc>
          <w:tcPr>
            <w:tcW w:w="7448" w:type="dxa"/>
            <w:vAlign w:val="center"/>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在课程建设、教学实施、资源共享、机制创新等方面有特色；</w:t>
            </w:r>
          </w:p>
          <w:p>
            <w:pPr>
              <w:adjustRightInd w:val="0"/>
              <w:snapToGrid w:val="0"/>
              <w:spacing w:line="400" w:lineRule="exact"/>
              <w:rPr>
                <w:rFonts w:ascii="仿宋_GB2312" w:hAnsi="宋体" w:eastAsia="仿宋_GB2312"/>
                <w:sz w:val="28"/>
              </w:rPr>
            </w:pPr>
            <w:r>
              <w:rPr>
                <w:rFonts w:hint="eastAsia" w:ascii="仿宋_GB2312" w:eastAsia="仿宋_GB2312"/>
                <w:sz w:val="28"/>
                <w:szCs w:val="28"/>
              </w:rPr>
              <w:t>具有一定的示范推广价值。</w:t>
            </w:r>
          </w:p>
        </w:tc>
      </w:tr>
    </w:tbl>
    <w:p>
      <w:pPr>
        <w:spacing w:line="440" w:lineRule="exact"/>
        <w:ind w:firstLine="560" w:firstLineChars="200"/>
        <w:rPr>
          <w:rFonts w:ascii="仿宋_GB2312" w:hAnsi="Courier New" w:eastAsia="仿宋_GB2312" w:cs="Courier New"/>
          <w:sz w:val="28"/>
          <w:szCs w:val="28"/>
        </w:rPr>
      </w:pPr>
      <w:r>
        <w:rPr>
          <w:rFonts w:eastAsia="仿宋_GB2312" w:cs="Courier New"/>
          <w:sz w:val="28"/>
          <w:szCs w:val="28"/>
        </w:rPr>
        <w:t>4</w:t>
      </w:r>
      <w:r>
        <w:rPr>
          <w:rFonts w:hint="eastAsia" w:ascii="仿宋_GB2312" w:hAnsi="宋体" w:eastAsia="仿宋_GB2312"/>
          <w:sz w:val="28"/>
        </w:rPr>
        <w:t>．</w:t>
      </w:r>
      <w:r>
        <w:rPr>
          <w:rFonts w:hint="eastAsia" w:ascii="仿宋_GB2312" w:hAnsi="Courier New" w:eastAsia="仿宋_GB2312" w:cs="Courier New"/>
          <w:sz w:val="28"/>
          <w:szCs w:val="28"/>
        </w:rPr>
        <w:t>教师网络空间应用案例</w:t>
      </w:r>
    </w:p>
    <w:tbl>
      <w:tblPr>
        <w:tblStyle w:val="25"/>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adjustRightInd w:val="0"/>
              <w:snapToGrid w:val="0"/>
              <w:spacing w:line="400" w:lineRule="exact"/>
              <w:jc w:val="center"/>
              <w:rPr>
                <w:rFonts w:ascii="仿宋_GB2312" w:eastAsia="仿宋_GB2312"/>
                <w:b/>
                <w:sz w:val="28"/>
                <w:szCs w:val="28"/>
              </w:rPr>
            </w:pPr>
            <w:r>
              <w:rPr>
                <w:rFonts w:hint="eastAsia" w:ascii="仿宋_GB2312" w:eastAsia="仿宋_GB2312"/>
                <w:b/>
                <w:sz w:val="28"/>
                <w:szCs w:val="28"/>
              </w:rPr>
              <w:t>推荐指标</w:t>
            </w:r>
          </w:p>
        </w:tc>
        <w:tc>
          <w:tcPr>
            <w:tcW w:w="7484" w:type="dxa"/>
            <w:vAlign w:val="center"/>
          </w:tcPr>
          <w:p>
            <w:pPr>
              <w:adjustRightInd w:val="0"/>
              <w:snapToGrid w:val="0"/>
              <w:spacing w:line="400" w:lineRule="exact"/>
              <w:jc w:val="center"/>
              <w:rPr>
                <w:rFonts w:ascii="仿宋_GB2312" w:eastAsia="仿宋_GB2312"/>
                <w:b/>
                <w:sz w:val="28"/>
                <w:szCs w:val="28"/>
              </w:rPr>
            </w:pPr>
            <w:r>
              <w:rPr>
                <w:rFonts w:hint="eastAsia" w:ascii="仿宋_GB2312" w:eastAsia="仿宋_GB2312" w:hAnsiTheme="minorEastAsia"/>
                <w:b/>
                <w:sz w:val="28"/>
                <w:szCs w:val="28"/>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内容建设</w:t>
            </w:r>
          </w:p>
        </w:tc>
        <w:tc>
          <w:tcPr>
            <w:tcW w:w="7484" w:type="dxa"/>
          </w:tcPr>
          <w:p>
            <w:pPr>
              <w:adjustRightInd w:val="0"/>
              <w:snapToGrid w:val="0"/>
              <w:spacing w:line="400" w:lineRule="exact"/>
              <w:rPr>
                <w:rFonts w:ascii="仿宋_GB2312" w:eastAsia="仿宋_GB2312"/>
                <w:sz w:val="28"/>
                <w:szCs w:val="28"/>
              </w:rPr>
            </w:pPr>
            <w:r>
              <w:rPr>
                <w:rFonts w:ascii="仿宋_GB2312" w:eastAsia="仿宋_GB2312"/>
                <w:sz w:val="28"/>
                <w:szCs w:val="28"/>
              </w:rPr>
              <w:t>个性化设置合理</w:t>
            </w:r>
            <w:r>
              <w:rPr>
                <w:rFonts w:hint="eastAsia" w:ascii="仿宋_GB2312" w:eastAsia="仿宋_GB2312"/>
                <w:sz w:val="28"/>
                <w:szCs w:val="28"/>
              </w:rPr>
              <w:t>，主题鲜明，特色突出；</w:t>
            </w:r>
          </w:p>
          <w:p>
            <w:pPr>
              <w:adjustRightInd w:val="0"/>
              <w:snapToGrid w:val="0"/>
              <w:spacing w:line="400" w:lineRule="exact"/>
              <w:rPr>
                <w:rFonts w:ascii="仿宋_GB2312" w:eastAsia="仿宋_GB2312"/>
                <w:sz w:val="28"/>
                <w:szCs w:val="28"/>
              </w:rPr>
            </w:pPr>
            <w:r>
              <w:rPr>
                <w:rFonts w:ascii="仿宋_GB2312" w:eastAsia="仿宋_GB2312"/>
                <w:sz w:val="28"/>
                <w:szCs w:val="28"/>
              </w:rPr>
              <w:t>栏目内容丰富</w:t>
            </w:r>
            <w:r>
              <w:rPr>
                <w:rFonts w:hint="eastAsia" w:ascii="仿宋_GB2312" w:eastAsia="仿宋_GB2312"/>
                <w:sz w:val="28"/>
                <w:szCs w:val="28"/>
              </w:rPr>
              <w:t>，</w:t>
            </w:r>
            <w:r>
              <w:rPr>
                <w:rFonts w:ascii="仿宋_GB2312" w:eastAsia="仿宋_GB2312"/>
                <w:sz w:val="28"/>
                <w:szCs w:val="28"/>
              </w:rPr>
              <w:t>记录完整</w:t>
            </w:r>
            <w:r>
              <w:rPr>
                <w:rFonts w:hint="eastAsia" w:ascii="仿宋_GB2312" w:eastAsia="仿宋_GB2312"/>
                <w:sz w:val="28"/>
                <w:szCs w:val="28"/>
              </w:rPr>
              <w:t>，</w:t>
            </w:r>
            <w:r>
              <w:rPr>
                <w:rFonts w:ascii="仿宋_GB2312" w:eastAsia="仿宋_GB2312"/>
                <w:sz w:val="28"/>
                <w:szCs w:val="28"/>
              </w:rPr>
              <w:t>更新及时</w:t>
            </w:r>
            <w:r>
              <w:rPr>
                <w:rFonts w:hint="eastAsia" w:ascii="仿宋_GB2312" w:eastAsia="仿宋_GB2312"/>
                <w:sz w:val="28"/>
                <w:szCs w:val="28"/>
              </w:rPr>
              <w:t>；</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原创性、生成性资源丰富，访问量大。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教学应用</w:t>
            </w:r>
          </w:p>
        </w:tc>
        <w:tc>
          <w:tcPr>
            <w:tcW w:w="7484" w:type="dxa"/>
          </w:tcPr>
          <w:p>
            <w:pPr>
              <w:adjustRightInd w:val="0"/>
              <w:snapToGrid w:val="0"/>
              <w:spacing w:line="400" w:lineRule="exact"/>
              <w:rPr>
                <w:rFonts w:ascii="仿宋_GB2312" w:eastAsia="仿宋_GB2312"/>
                <w:sz w:val="28"/>
                <w:szCs w:val="28"/>
              </w:rPr>
            </w:pPr>
            <w:r>
              <w:rPr>
                <w:rFonts w:ascii="仿宋_GB2312" w:eastAsia="仿宋_GB2312"/>
                <w:sz w:val="28"/>
                <w:szCs w:val="28"/>
              </w:rPr>
              <w:t>备课</w:t>
            </w:r>
            <w:r>
              <w:rPr>
                <w:rFonts w:hint="eastAsia" w:ascii="仿宋_GB2312" w:eastAsia="仿宋_GB2312"/>
                <w:sz w:val="28"/>
                <w:szCs w:val="28"/>
              </w:rPr>
              <w:t>、</w:t>
            </w:r>
            <w:r>
              <w:rPr>
                <w:rFonts w:ascii="仿宋_GB2312" w:eastAsia="仿宋_GB2312"/>
                <w:sz w:val="28"/>
                <w:szCs w:val="28"/>
              </w:rPr>
              <w:t>教研</w:t>
            </w:r>
            <w:r>
              <w:rPr>
                <w:rFonts w:hint="eastAsia" w:ascii="仿宋_GB2312" w:eastAsia="仿宋_GB2312"/>
                <w:sz w:val="28"/>
                <w:szCs w:val="28"/>
              </w:rPr>
              <w:t>、教学等</w:t>
            </w:r>
            <w:r>
              <w:rPr>
                <w:rFonts w:ascii="仿宋_GB2312" w:eastAsia="仿宋_GB2312"/>
                <w:sz w:val="28"/>
                <w:szCs w:val="28"/>
              </w:rPr>
              <w:t>活动记录完整</w:t>
            </w:r>
            <w:r>
              <w:rPr>
                <w:rFonts w:hint="eastAsia" w:ascii="仿宋_GB2312" w:eastAsia="仿宋_GB2312"/>
                <w:sz w:val="28"/>
                <w:szCs w:val="28"/>
              </w:rPr>
              <w:t>；</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备授课、活动组织实施、线上线下教学、班级管理、预习、作业、答疑、自主学习、分享心得等活动应用度高；</w:t>
            </w:r>
          </w:p>
          <w:p>
            <w:pPr>
              <w:adjustRightInd w:val="0"/>
              <w:snapToGrid w:val="0"/>
              <w:spacing w:line="400" w:lineRule="exact"/>
              <w:rPr>
                <w:rFonts w:ascii="仿宋_GB2312" w:hAnsi="Courier New" w:eastAsia="仿宋_GB2312" w:cs="Courier New"/>
                <w:sz w:val="28"/>
                <w:szCs w:val="28"/>
              </w:rPr>
            </w:pPr>
            <w:r>
              <w:rPr>
                <w:rFonts w:hint="eastAsia" w:ascii="仿宋_GB2312" w:eastAsia="仿宋_GB2312"/>
                <w:sz w:val="28"/>
                <w:szCs w:val="28"/>
              </w:rPr>
              <w:t>师生、师师、生生交互好，促进交流共享。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应用效果</w:t>
            </w:r>
          </w:p>
        </w:tc>
        <w:tc>
          <w:tcPr>
            <w:tcW w:w="7484" w:type="dxa"/>
          </w:tcPr>
          <w:p>
            <w:pPr>
              <w:adjustRightInd w:val="0"/>
              <w:snapToGrid w:val="0"/>
              <w:spacing w:line="400" w:lineRule="exact"/>
              <w:rPr>
                <w:rFonts w:ascii="仿宋_GB2312" w:hAnsi="Courier New" w:eastAsia="仿宋_GB2312" w:cs="Courier New"/>
                <w:sz w:val="28"/>
                <w:szCs w:val="28"/>
              </w:rPr>
            </w:pPr>
            <w:r>
              <w:rPr>
                <w:rFonts w:hint="eastAsia" w:ascii="仿宋_GB2312" w:hAnsi="Courier New" w:eastAsia="仿宋_GB2312" w:cs="Courier New"/>
                <w:sz w:val="28"/>
                <w:szCs w:val="28"/>
              </w:rPr>
              <w:t>支撑常规教育教学活动，创新课堂教学模式有效果；</w:t>
            </w:r>
          </w:p>
          <w:p>
            <w:pPr>
              <w:adjustRightInd w:val="0"/>
              <w:snapToGrid w:val="0"/>
              <w:spacing w:line="400" w:lineRule="exact"/>
              <w:rPr>
                <w:rFonts w:ascii="仿宋_GB2312" w:hAnsi="Courier New" w:eastAsia="仿宋_GB2312" w:cs="Courier New"/>
                <w:sz w:val="28"/>
                <w:szCs w:val="28"/>
              </w:rPr>
            </w:pPr>
            <w:r>
              <w:rPr>
                <w:rFonts w:hint="eastAsia" w:ascii="仿宋_GB2312" w:hAnsi="Courier New" w:eastAsia="仿宋_GB2312" w:cs="Courier New"/>
                <w:sz w:val="28"/>
                <w:szCs w:val="28"/>
              </w:rPr>
              <w:t>成果丰富，能力素质教育成效高；</w:t>
            </w:r>
          </w:p>
          <w:p>
            <w:pPr>
              <w:adjustRightInd w:val="0"/>
              <w:snapToGrid w:val="0"/>
              <w:spacing w:line="400" w:lineRule="exact"/>
              <w:rPr>
                <w:rFonts w:ascii="仿宋_GB2312" w:hAnsi="Courier New" w:eastAsia="仿宋_GB2312" w:cs="Courier New"/>
                <w:sz w:val="28"/>
                <w:szCs w:val="28"/>
              </w:rPr>
            </w:pPr>
            <w:r>
              <w:rPr>
                <w:rFonts w:hint="eastAsia" w:ascii="仿宋_GB2312" w:hAnsi="Courier New" w:eastAsia="仿宋_GB2312" w:cs="Courier New"/>
                <w:sz w:val="28"/>
                <w:szCs w:val="28"/>
              </w:rPr>
              <w:t>满足学校、教师、学生教育教学和管理等各方面需求，家校沟通效果好；</w:t>
            </w:r>
          </w:p>
          <w:p>
            <w:pPr>
              <w:adjustRightInd w:val="0"/>
              <w:snapToGrid w:val="0"/>
              <w:spacing w:line="400" w:lineRule="exact"/>
              <w:rPr>
                <w:rFonts w:ascii="仿宋_GB2312" w:hAnsi="Courier New" w:eastAsia="仿宋_GB2312" w:cs="Courier New"/>
                <w:sz w:val="28"/>
                <w:szCs w:val="28"/>
              </w:rPr>
            </w:pPr>
            <w:r>
              <w:rPr>
                <w:rFonts w:hint="eastAsia" w:ascii="仿宋_GB2312" w:hAnsi="Courier New" w:eastAsia="仿宋_GB2312" w:cs="Courier New"/>
                <w:sz w:val="28"/>
                <w:szCs w:val="28"/>
              </w:rPr>
              <w:t>促进学校数字资源建设与共享。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spacing w:line="440" w:lineRule="exact"/>
              <w:jc w:val="center"/>
              <w:rPr>
                <w:rFonts w:ascii="仿宋_GB2312" w:hAnsi="宋体" w:eastAsia="仿宋_GB2312"/>
                <w:sz w:val="28"/>
              </w:rPr>
            </w:pPr>
            <w:r>
              <w:rPr>
                <w:rFonts w:hint="eastAsia" w:ascii="仿宋_GB2312" w:eastAsia="仿宋_GB2312"/>
                <w:sz w:val="28"/>
                <w:szCs w:val="28"/>
              </w:rPr>
              <w:t>特色</w:t>
            </w:r>
            <w:r>
              <w:rPr>
                <w:rFonts w:ascii="仿宋_GB2312" w:eastAsia="仿宋_GB2312"/>
                <w:sz w:val="28"/>
                <w:szCs w:val="28"/>
              </w:rPr>
              <w:t>创新</w:t>
            </w:r>
          </w:p>
        </w:tc>
        <w:tc>
          <w:tcPr>
            <w:tcW w:w="7484" w:type="dxa"/>
            <w:vAlign w:val="center"/>
          </w:tcPr>
          <w:p>
            <w:pPr>
              <w:adjustRightInd w:val="0"/>
              <w:snapToGrid w:val="0"/>
              <w:spacing w:line="400" w:lineRule="exact"/>
              <w:rPr>
                <w:rFonts w:ascii="仿宋_GB2312" w:hAnsi="宋体" w:eastAsia="仿宋_GB2312"/>
                <w:sz w:val="28"/>
              </w:rPr>
            </w:pPr>
            <w:r>
              <w:rPr>
                <w:rFonts w:hint="eastAsia" w:ascii="仿宋_GB2312" w:hAnsi="Courier New" w:eastAsia="仿宋_GB2312" w:cs="Courier New"/>
                <w:sz w:val="28"/>
                <w:szCs w:val="28"/>
              </w:rPr>
              <w:t>在网络教研、</w:t>
            </w:r>
            <w:r>
              <w:rPr>
                <w:rFonts w:hint="eastAsia" w:ascii="仿宋_GB2312" w:eastAsia="仿宋_GB2312"/>
                <w:sz w:val="28"/>
                <w:szCs w:val="28"/>
              </w:rPr>
              <w:t>网络教学、资源共享、教育管理、综合素质评价等某个或多个方面，形成了应用模式，有效促进教学方式和学习方式变革。</w:t>
            </w:r>
          </w:p>
        </w:tc>
      </w:tr>
    </w:tbl>
    <w:p>
      <w:pPr>
        <w:spacing w:line="440" w:lineRule="exact"/>
        <w:ind w:firstLine="540"/>
        <w:rPr>
          <w:rFonts w:ascii="仿宋_GB2312" w:hAnsi="Courier New" w:eastAsia="仿宋_GB2312" w:cs="Courier New"/>
          <w:sz w:val="28"/>
          <w:szCs w:val="28"/>
        </w:rPr>
      </w:pPr>
      <w:r>
        <w:rPr>
          <w:rFonts w:hint="eastAsia" w:eastAsia="仿宋_GB2312" w:cs="Courier New"/>
          <w:sz w:val="28"/>
          <w:szCs w:val="28"/>
        </w:rPr>
        <w:t>5</w:t>
      </w:r>
      <w:r>
        <w:rPr>
          <w:rFonts w:hint="eastAsia" w:ascii="仿宋_GB2312" w:hAnsi="宋体" w:eastAsia="仿宋_GB2312"/>
          <w:sz w:val="28"/>
        </w:rPr>
        <w:t>．</w:t>
      </w:r>
      <w:r>
        <w:rPr>
          <w:rFonts w:hint="eastAsia" w:ascii="仿宋_GB2312" w:hAnsi="Courier New" w:eastAsia="仿宋_GB2312" w:cs="Courier New"/>
          <w:sz w:val="28"/>
          <w:szCs w:val="28"/>
        </w:rPr>
        <w:t>信息化教学课程案例</w:t>
      </w:r>
    </w:p>
    <w:tbl>
      <w:tblPr>
        <w:tblStyle w:val="25"/>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adjustRightInd w:val="0"/>
              <w:snapToGrid w:val="0"/>
              <w:spacing w:line="400" w:lineRule="exact"/>
              <w:jc w:val="center"/>
              <w:rPr>
                <w:rFonts w:ascii="仿宋_GB2312" w:eastAsia="仿宋_GB2312"/>
                <w:b/>
                <w:sz w:val="28"/>
                <w:szCs w:val="28"/>
              </w:rPr>
            </w:pPr>
            <w:r>
              <w:rPr>
                <w:rFonts w:hint="eastAsia" w:ascii="仿宋_GB2312" w:eastAsia="仿宋_GB2312"/>
                <w:b/>
                <w:sz w:val="28"/>
                <w:szCs w:val="28"/>
              </w:rPr>
              <w:t>推荐指标</w:t>
            </w:r>
          </w:p>
        </w:tc>
        <w:tc>
          <w:tcPr>
            <w:tcW w:w="7578" w:type="dxa"/>
            <w:vAlign w:val="center"/>
          </w:tcPr>
          <w:p>
            <w:pPr>
              <w:adjustRightInd w:val="0"/>
              <w:snapToGrid w:val="0"/>
              <w:spacing w:line="400" w:lineRule="exact"/>
              <w:jc w:val="center"/>
              <w:rPr>
                <w:rFonts w:ascii="仿宋_GB2312" w:eastAsia="仿宋_GB2312"/>
                <w:b/>
                <w:sz w:val="28"/>
                <w:szCs w:val="28"/>
              </w:rPr>
            </w:pPr>
            <w:r>
              <w:rPr>
                <w:rFonts w:hint="eastAsia" w:ascii="仿宋_GB2312" w:eastAsia="仿宋_GB2312" w:hAnsiTheme="minorEastAsia"/>
                <w:b/>
                <w:sz w:val="28"/>
                <w:szCs w:val="28"/>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课程建设</w:t>
            </w:r>
          </w:p>
        </w:tc>
        <w:tc>
          <w:tcPr>
            <w:tcW w:w="7578" w:type="dxa"/>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信息化软硬件</w:t>
            </w:r>
            <w:r>
              <w:rPr>
                <w:rFonts w:ascii="仿宋_GB2312" w:eastAsia="仿宋_GB2312"/>
                <w:sz w:val="28"/>
                <w:szCs w:val="28"/>
              </w:rPr>
              <w:t>符合教育教学需求</w:t>
            </w:r>
            <w:r>
              <w:rPr>
                <w:rFonts w:hint="eastAsia" w:ascii="仿宋_GB2312" w:eastAsia="仿宋_GB2312"/>
                <w:sz w:val="28"/>
                <w:szCs w:val="28"/>
              </w:rPr>
              <w:t>，有</w:t>
            </w:r>
            <w:r>
              <w:rPr>
                <w:rFonts w:ascii="仿宋_GB2312" w:eastAsia="仿宋_GB2312"/>
                <w:sz w:val="28"/>
                <w:szCs w:val="28"/>
              </w:rPr>
              <w:t>特色</w:t>
            </w:r>
            <w:r>
              <w:rPr>
                <w:rFonts w:hint="eastAsia" w:ascii="仿宋_GB2312" w:eastAsia="仿宋_GB2312"/>
                <w:sz w:val="28"/>
                <w:szCs w:val="28"/>
              </w:rPr>
              <w:t>；</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课程建设、教学理念、内容、方法体现现代信息技术的运用；</w:t>
            </w:r>
          </w:p>
          <w:p>
            <w:pPr>
              <w:adjustRightInd w:val="0"/>
              <w:snapToGrid w:val="0"/>
              <w:spacing w:line="400" w:lineRule="exact"/>
              <w:rPr>
                <w:rFonts w:ascii="仿宋_GB2312" w:eastAsia="仿宋_GB2312"/>
                <w:sz w:val="28"/>
                <w:szCs w:val="28"/>
              </w:rPr>
            </w:pPr>
            <w:r>
              <w:rPr>
                <w:rFonts w:ascii="仿宋_GB2312" w:eastAsia="仿宋_GB2312"/>
                <w:sz w:val="28"/>
                <w:szCs w:val="28"/>
              </w:rPr>
              <w:t>课程资源丰富</w:t>
            </w:r>
            <w:r>
              <w:rPr>
                <w:rFonts w:hint="eastAsia" w:ascii="仿宋_GB2312" w:eastAsia="仿宋_GB2312"/>
                <w:sz w:val="28"/>
                <w:szCs w:val="28"/>
              </w:rPr>
              <w:t>，信息</w:t>
            </w:r>
            <w:r>
              <w:rPr>
                <w:rFonts w:ascii="仿宋_GB2312" w:eastAsia="仿宋_GB2312"/>
                <w:sz w:val="28"/>
                <w:szCs w:val="28"/>
              </w:rPr>
              <w:t>技术运用恰当</w:t>
            </w:r>
            <w:r>
              <w:rPr>
                <w:rFonts w:hint="eastAsia" w:ascii="仿宋_GB2312"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教学实施</w:t>
            </w:r>
          </w:p>
        </w:tc>
        <w:tc>
          <w:tcPr>
            <w:tcW w:w="7578" w:type="dxa"/>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教学活动过程记录完整，材料齐全；</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信息技术与课程教学深度融合，转变学生学习方式；</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形成基于信息化的教育教学模式。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教学效果</w:t>
            </w:r>
          </w:p>
        </w:tc>
        <w:tc>
          <w:tcPr>
            <w:tcW w:w="7578" w:type="dxa"/>
          </w:tcPr>
          <w:p>
            <w:pPr>
              <w:adjustRightInd w:val="0"/>
              <w:snapToGrid w:val="0"/>
              <w:spacing w:line="400" w:lineRule="exact"/>
              <w:rPr>
                <w:rFonts w:ascii="仿宋_GB2312" w:hAnsi="Courier New" w:eastAsia="仿宋_GB2312" w:cs="Courier New"/>
                <w:sz w:val="28"/>
                <w:szCs w:val="28"/>
              </w:rPr>
            </w:pPr>
            <w:r>
              <w:rPr>
                <w:rFonts w:hint="eastAsia" w:ascii="仿宋_GB2312" w:hAnsi="Courier New" w:eastAsia="仿宋_GB2312" w:cs="Courier New"/>
                <w:sz w:val="28"/>
                <w:szCs w:val="28"/>
              </w:rPr>
              <w:t>教学目标达成度高，学生深度参与，活跃度高；</w:t>
            </w:r>
          </w:p>
          <w:p>
            <w:pPr>
              <w:adjustRightInd w:val="0"/>
              <w:snapToGrid w:val="0"/>
              <w:spacing w:line="400" w:lineRule="exact"/>
              <w:rPr>
                <w:rFonts w:ascii="仿宋_GB2312" w:eastAsia="仿宋_GB2312"/>
                <w:sz w:val="28"/>
                <w:szCs w:val="28"/>
              </w:rPr>
            </w:pPr>
            <w:r>
              <w:rPr>
                <w:rFonts w:hint="eastAsia" w:ascii="仿宋_GB2312" w:hAnsi="Courier New" w:eastAsia="仿宋_GB2312" w:cs="Courier New"/>
                <w:sz w:val="28"/>
                <w:szCs w:val="28"/>
              </w:rPr>
              <w:t>学生自主学习、合作学习、研究性学习等学习能力提升明显；</w:t>
            </w:r>
          </w:p>
          <w:p>
            <w:pPr>
              <w:adjustRightInd w:val="0"/>
              <w:snapToGrid w:val="0"/>
              <w:spacing w:line="400" w:lineRule="exact"/>
              <w:rPr>
                <w:rFonts w:ascii="仿宋_GB2312" w:hAnsi="Courier New" w:eastAsia="仿宋_GB2312" w:cs="Courier New"/>
                <w:sz w:val="28"/>
                <w:szCs w:val="28"/>
              </w:rPr>
            </w:pPr>
            <w:r>
              <w:rPr>
                <w:rFonts w:ascii="仿宋_GB2312" w:hAnsi="Courier New" w:eastAsia="仿宋_GB2312" w:cs="Courier New"/>
                <w:sz w:val="28"/>
                <w:szCs w:val="28"/>
              </w:rPr>
              <w:t>学生</w:t>
            </w:r>
            <w:r>
              <w:rPr>
                <w:rFonts w:hint="eastAsia" w:ascii="仿宋_GB2312" w:hAnsi="Courier New" w:eastAsia="仿宋_GB2312" w:cs="Courier New"/>
                <w:sz w:val="28"/>
                <w:szCs w:val="28"/>
              </w:rPr>
              <w:t>、</w:t>
            </w:r>
            <w:r>
              <w:rPr>
                <w:rFonts w:ascii="仿宋_GB2312" w:hAnsi="Courier New" w:eastAsia="仿宋_GB2312" w:cs="Courier New"/>
                <w:sz w:val="28"/>
                <w:szCs w:val="28"/>
              </w:rPr>
              <w:t>教师</w:t>
            </w:r>
            <w:r>
              <w:rPr>
                <w:rFonts w:hint="eastAsia" w:ascii="仿宋_GB2312" w:hAnsi="Courier New" w:eastAsia="仿宋_GB2312" w:cs="Courier New"/>
                <w:sz w:val="28"/>
                <w:szCs w:val="28"/>
              </w:rPr>
              <w:t>、</w:t>
            </w:r>
            <w:r>
              <w:rPr>
                <w:rFonts w:ascii="仿宋_GB2312" w:hAnsi="Courier New" w:eastAsia="仿宋_GB2312" w:cs="Courier New"/>
                <w:sz w:val="28"/>
                <w:szCs w:val="28"/>
              </w:rPr>
              <w:t>学校评价</w:t>
            </w:r>
            <w:r>
              <w:rPr>
                <w:rFonts w:hint="eastAsia" w:ascii="仿宋_GB2312" w:hAnsi="Courier New" w:eastAsia="仿宋_GB2312" w:cs="Courier New"/>
                <w:sz w:val="28"/>
                <w:szCs w:val="28"/>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spacing w:line="440" w:lineRule="exact"/>
              <w:jc w:val="center"/>
              <w:rPr>
                <w:rFonts w:ascii="仿宋_GB2312" w:hAnsi="宋体" w:eastAsia="仿宋_GB2312"/>
                <w:sz w:val="28"/>
              </w:rPr>
            </w:pPr>
            <w:r>
              <w:rPr>
                <w:rFonts w:ascii="仿宋_GB2312" w:eastAsia="仿宋_GB2312"/>
                <w:sz w:val="28"/>
                <w:szCs w:val="28"/>
              </w:rPr>
              <w:t>特色创新</w:t>
            </w:r>
          </w:p>
        </w:tc>
        <w:tc>
          <w:tcPr>
            <w:tcW w:w="7578" w:type="dxa"/>
            <w:vAlign w:val="center"/>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在课程建设、教学实施、资源共享、机制创新等方面有特色；</w:t>
            </w:r>
          </w:p>
          <w:p>
            <w:pPr>
              <w:adjustRightInd w:val="0"/>
              <w:snapToGrid w:val="0"/>
              <w:spacing w:line="400" w:lineRule="exact"/>
              <w:rPr>
                <w:rFonts w:ascii="仿宋_GB2312" w:hAnsi="宋体" w:eastAsia="仿宋_GB2312"/>
                <w:sz w:val="28"/>
              </w:rPr>
            </w:pPr>
            <w:r>
              <w:rPr>
                <w:rFonts w:ascii="仿宋_GB2312" w:eastAsia="仿宋_GB2312"/>
                <w:sz w:val="28"/>
                <w:szCs w:val="28"/>
              </w:rPr>
              <w:t>具有一定的示范推广价值</w:t>
            </w:r>
            <w:r>
              <w:rPr>
                <w:rFonts w:hint="eastAsia" w:ascii="仿宋_GB2312" w:eastAsia="仿宋_GB2312"/>
                <w:sz w:val="28"/>
                <w:szCs w:val="28"/>
              </w:rPr>
              <w:t>。</w:t>
            </w:r>
          </w:p>
        </w:tc>
      </w:tr>
    </w:tbl>
    <w:p>
      <w:pPr>
        <w:spacing w:line="440" w:lineRule="exact"/>
        <w:ind w:firstLine="548" w:firstLineChars="196"/>
        <w:rPr>
          <w:rFonts w:ascii="仿宋_GB2312" w:hAnsi="Courier New" w:eastAsia="仿宋_GB2312" w:cs="Courier New"/>
          <w:sz w:val="28"/>
          <w:szCs w:val="28"/>
        </w:rPr>
      </w:pPr>
      <w:r>
        <w:rPr>
          <w:rFonts w:eastAsia="仿宋_GB2312"/>
          <w:sz w:val="28"/>
          <w:szCs w:val="28"/>
        </w:rPr>
        <w:t>6</w:t>
      </w:r>
      <w:r>
        <w:rPr>
          <w:rFonts w:ascii="仿宋_GB2312" w:eastAsia="仿宋_GB2312"/>
          <w:sz w:val="28"/>
          <w:szCs w:val="28"/>
        </w:rPr>
        <w:t>.</w:t>
      </w:r>
      <w:r>
        <w:rPr>
          <w:rFonts w:hint="eastAsia" w:ascii="仿宋_GB2312" w:eastAsia="仿宋_GB2312"/>
          <w:sz w:val="28"/>
          <w:szCs w:val="28"/>
        </w:rPr>
        <w:t>职业岗位</w:t>
      </w:r>
      <w:r>
        <w:rPr>
          <w:rFonts w:hint="eastAsia" w:ascii="仿宋_GB2312" w:hAnsi="Courier New" w:eastAsia="仿宋_GB2312" w:cs="Courier New"/>
          <w:sz w:val="28"/>
          <w:szCs w:val="28"/>
        </w:rPr>
        <w:t>能力精品课</w:t>
      </w:r>
    </w:p>
    <w:tbl>
      <w:tblPr>
        <w:tblStyle w:val="26"/>
        <w:tblW w:w="9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7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984" w:type="dxa"/>
            <w:vAlign w:val="center"/>
          </w:tcPr>
          <w:p>
            <w:pPr>
              <w:spacing w:line="400" w:lineRule="exact"/>
              <w:jc w:val="center"/>
              <w:rPr>
                <w:rFonts w:ascii="仿宋_GB2312" w:eastAsia="仿宋_GB2312" w:hAnsiTheme="minorEastAsia" w:cstheme="minorBidi"/>
                <w:b/>
                <w:sz w:val="28"/>
                <w:szCs w:val="28"/>
              </w:rPr>
            </w:pPr>
            <w:r>
              <w:rPr>
                <w:rFonts w:hint="eastAsia" w:ascii="仿宋_GB2312" w:eastAsia="仿宋_GB2312" w:hAnsiTheme="minorEastAsia" w:cstheme="minorBidi"/>
                <w:b/>
                <w:sz w:val="28"/>
                <w:szCs w:val="28"/>
              </w:rPr>
              <w:t>推荐指标</w:t>
            </w:r>
          </w:p>
        </w:tc>
        <w:tc>
          <w:tcPr>
            <w:tcW w:w="7288" w:type="dxa"/>
            <w:tcBorders>
              <w:bottom w:val="single" w:color="auto" w:sz="4" w:space="0"/>
            </w:tcBorders>
            <w:vAlign w:val="center"/>
          </w:tcPr>
          <w:p>
            <w:pPr>
              <w:spacing w:line="400" w:lineRule="exact"/>
              <w:jc w:val="center"/>
              <w:rPr>
                <w:rFonts w:ascii="仿宋_GB2312" w:eastAsia="仿宋_GB2312" w:hAnsiTheme="minorEastAsia" w:cstheme="minorBidi"/>
                <w:b/>
                <w:sz w:val="28"/>
                <w:szCs w:val="28"/>
              </w:rPr>
            </w:pPr>
            <w:r>
              <w:rPr>
                <w:rFonts w:hint="eastAsia" w:ascii="仿宋_GB2312" w:eastAsia="仿宋_GB2312" w:hAnsiTheme="minorEastAsia" w:cstheme="minorBidi"/>
                <w:b/>
                <w:sz w:val="28"/>
                <w:szCs w:val="28"/>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0" w:hRule="atLeast"/>
          <w:jc w:val="center"/>
        </w:trPr>
        <w:tc>
          <w:tcPr>
            <w:tcW w:w="1984" w:type="dxa"/>
            <w:tcBorders>
              <w:right w:val="single" w:color="auto" w:sz="4" w:space="0"/>
            </w:tcBorders>
            <w:vAlign w:val="center"/>
          </w:tcPr>
          <w:p>
            <w:pPr>
              <w:spacing w:line="400" w:lineRule="exact"/>
              <w:jc w:val="center"/>
              <w:rPr>
                <w:rFonts w:ascii="仿宋_GB2312" w:eastAsia="仿宋_GB2312" w:hAnsiTheme="minorEastAsia" w:cstheme="minorBidi"/>
                <w:b/>
                <w:sz w:val="28"/>
                <w:szCs w:val="28"/>
              </w:rPr>
            </w:pPr>
            <w:r>
              <w:rPr>
                <w:rFonts w:hint="eastAsia" w:ascii="仿宋_GB2312" w:eastAsia="仿宋_GB2312" w:hAnsiTheme="minorEastAsia" w:cstheme="minorBidi"/>
                <w:sz w:val="28"/>
                <w:szCs w:val="28"/>
              </w:rPr>
              <w:t>内容设计</w:t>
            </w:r>
          </w:p>
        </w:tc>
        <w:tc>
          <w:tcPr>
            <w:tcW w:w="7288" w:type="dxa"/>
            <w:tcBorders>
              <w:top w:val="single" w:color="auto" w:sz="4" w:space="0"/>
              <w:left w:val="single" w:color="auto" w:sz="4" w:space="0"/>
              <w:right w:val="single" w:color="auto" w:sz="4" w:space="0"/>
            </w:tcBorders>
            <w:vAlign w:val="center"/>
          </w:tcPr>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内容相对稳定、完整、独立，满足教学和职业岗位核心能力发展需求；</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精准对位</w:t>
            </w:r>
            <w:r>
              <w:rPr>
                <w:rFonts w:hint="eastAsia" w:ascii="仿宋_GB2312" w:eastAsia="仿宋_GB2312" w:hAnsiTheme="minorHAnsi" w:cstheme="minorBidi"/>
                <w:sz w:val="28"/>
                <w:szCs w:val="28"/>
              </w:rPr>
              <w:t>职业岗位</w:t>
            </w:r>
            <w:r>
              <w:rPr>
                <w:rFonts w:hint="eastAsia" w:ascii="仿宋_GB2312" w:eastAsia="仿宋_GB2312" w:hAnsiTheme="minorEastAsia" w:cstheme="minorBidi"/>
                <w:sz w:val="28"/>
                <w:szCs w:val="28"/>
              </w:rPr>
              <w:t>能力和企业需求，视频课双师授课效果好；</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视频课、资源包及微教材内容完整、颗粒化程度高，应用方便；</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过程性和结课性测试题数量充足，满足平台运行条件；</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微教材满足线上教学、线上线下混合式教学需求；</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能为学生就业、竞争上岗、线上线下学习提供有效支持。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984" w:type="dxa"/>
            <w:vAlign w:val="center"/>
          </w:tcPr>
          <w:p>
            <w:pPr>
              <w:spacing w:line="400" w:lineRule="exact"/>
              <w:jc w:val="center"/>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教学设计</w:t>
            </w:r>
          </w:p>
        </w:tc>
        <w:tc>
          <w:tcPr>
            <w:tcW w:w="7288" w:type="dxa"/>
            <w:tcBorders>
              <w:top w:val="single" w:color="auto" w:sz="4" w:space="0"/>
            </w:tcBorders>
            <w:vAlign w:val="center"/>
          </w:tcPr>
          <w:p>
            <w:pPr>
              <w:spacing w:line="400" w:lineRule="exact"/>
              <w:jc w:val="left"/>
              <w:rPr>
                <w:rFonts w:ascii="仿宋_GB2312" w:eastAsia="仿宋_GB2312" w:hAnsiTheme="minorEastAsia" w:cstheme="minorBidi"/>
                <w:color w:val="000000" w:themeColor="text1"/>
                <w:sz w:val="28"/>
                <w:szCs w:val="28"/>
                <w14:textFill>
                  <w14:solidFill>
                    <w14:schemeClr w14:val="tx1"/>
                  </w14:solidFill>
                </w14:textFill>
              </w:rPr>
            </w:pPr>
            <w:r>
              <w:rPr>
                <w:rFonts w:hint="eastAsia" w:ascii="仿宋_GB2312" w:eastAsia="仿宋_GB2312" w:hAnsiTheme="minorEastAsia" w:cstheme="minorBidi"/>
                <w:sz w:val="28"/>
                <w:szCs w:val="28"/>
              </w:rPr>
              <w:t>注重教学设计，数字教学媒体运用准确，教学信息传递正确；</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视频课、资源包画面设计科学、合理，能够有效提升学习者的学习兴趣和学习效果；</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视频课及资源包助学、助教能力显著；</w:t>
            </w:r>
          </w:p>
          <w:p>
            <w:pPr>
              <w:spacing w:line="400" w:lineRule="exact"/>
              <w:jc w:val="left"/>
              <w:rPr>
                <w:rFonts w:ascii="仿宋_GB2312" w:eastAsia="仿宋_GB2312" w:hAnsiTheme="minorEastAsia" w:cstheme="minorBidi"/>
                <w:color w:val="000000" w:themeColor="text1"/>
                <w:sz w:val="28"/>
                <w:szCs w:val="28"/>
                <w14:textFill>
                  <w14:solidFill>
                    <w14:schemeClr w14:val="tx1"/>
                  </w14:solidFill>
                </w14:textFill>
              </w:rPr>
            </w:pPr>
            <w:r>
              <w:rPr>
                <w:rFonts w:hint="eastAsia" w:ascii="仿宋_GB2312" w:eastAsia="仿宋_GB2312" w:hAnsiTheme="minorEastAsia" w:cstheme="minorBidi"/>
                <w:sz w:val="28"/>
                <w:szCs w:val="28"/>
              </w:rPr>
              <w:t>微教材支持学生线上自学、线下学习应用。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jc w:val="center"/>
        </w:trPr>
        <w:tc>
          <w:tcPr>
            <w:tcW w:w="1984" w:type="dxa"/>
            <w:vAlign w:val="center"/>
          </w:tcPr>
          <w:p>
            <w:pPr>
              <w:spacing w:line="400" w:lineRule="exact"/>
              <w:jc w:val="center"/>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呈现设计</w:t>
            </w:r>
          </w:p>
        </w:tc>
        <w:tc>
          <w:tcPr>
            <w:tcW w:w="7288" w:type="dxa"/>
            <w:vAlign w:val="center"/>
          </w:tcPr>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遵循教学媒体呈现规律，注重教学媒体呈现设计；</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视频课、资源包等数字教学媒体呈现与教师讲解、教学内容配合默契，采用富媒体强度</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微教材可视化程度高，满足学习者需求；</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视频课双师授课呈现科学、真实、符合教学需求；</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过程性测试题的呈现适时，结课性试题的呈现完整、内容丰富。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1984" w:type="dxa"/>
            <w:vAlign w:val="center"/>
          </w:tcPr>
          <w:p>
            <w:pPr>
              <w:spacing w:line="400" w:lineRule="exact"/>
              <w:jc w:val="center"/>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应用与创新</w:t>
            </w:r>
          </w:p>
        </w:tc>
        <w:tc>
          <w:tcPr>
            <w:tcW w:w="7288" w:type="dxa"/>
            <w:vAlign w:val="center"/>
          </w:tcPr>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校本同步应用效果好，有效支持教学改革，显著提高教学质量；</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开放共享程度高，具有一定的示范性；</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信息技术运用得当，教学方法与教学策略创新，效果显著；</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视频课引入企业活动信息实时、准确，教学模式创新效果显著；</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微教材设计科学、规范，内容完整。</w:t>
            </w:r>
          </w:p>
        </w:tc>
      </w:tr>
    </w:tbl>
    <w:p>
      <w:pPr>
        <w:spacing w:line="440" w:lineRule="exact"/>
        <w:ind w:firstLine="470" w:firstLineChars="196"/>
        <w:rPr>
          <w:rFonts w:ascii="仿宋_GB2312" w:eastAsia="仿宋_GB2312"/>
          <w:sz w:val="24"/>
        </w:rPr>
      </w:pPr>
    </w:p>
    <w:p>
      <w:pPr>
        <w:widowControl/>
        <w:jc w:val="left"/>
        <w:rPr>
          <w:rFonts w:ascii="仿宋_GB2312" w:eastAsia="仿宋_GB2312"/>
          <w:sz w:val="24"/>
        </w:rPr>
        <w:sectPr>
          <w:pgSz w:w="11906" w:h="16838"/>
          <w:pgMar w:top="1531" w:right="1531" w:bottom="1531" w:left="1531" w:header="851" w:footer="992" w:gutter="0"/>
          <w:pgNumType w:fmt="numberInDash"/>
          <w:cols w:space="425" w:num="1"/>
          <w:titlePg/>
          <w:docGrid w:type="linesAndChars" w:linePitch="306" w:charSpace="0"/>
        </w:sectPr>
      </w:pPr>
    </w:p>
    <w:p>
      <w:pPr>
        <w:widowControl/>
        <w:jc w:val="left"/>
        <w:rPr>
          <w:rFonts w:ascii="方正黑体_GBK" w:hAnsi="Calibri" w:eastAsia="方正黑体_GBK"/>
          <w:sz w:val="32"/>
          <w:szCs w:val="32"/>
        </w:rPr>
      </w:pPr>
      <w:r>
        <w:rPr>
          <w:rFonts w:hint="eastAsia" w:ascii="方正黑体_GBK" w:eastAsia="方正黑体_GBK"/>
          <w:sz w:val="32"/>
          <w:szCs w:val="32"/>
        </w:rPr>
        <w:t>附件</w:t>
      </w:r>
      <w:r>
        <w:rPr>
          <w:rFonts w:eastAsia="方正黑体_GBK"/>
          <w:sz w:val="32"/>
          <w:szCs w:val="32"/>
        </w:rPr>
        <w:t>6</w:t>
      </w:r>
    </w:p>
    <w:p>
      <w:pPr>
        <w:spacing w:line="440" w:lineRule="exact"/>
        <w:rPr>
          <w:rFonts w:ascii="仿宋_GB2312" w:eastAsia="仿宋_GB2312"/>
          <w:sz w:val="28"/>
          <w:szCs w:val="28"/>
        </w:rPr>
      </w:pPr>
      <w:r>
        <w:rPr>
          <w:rFonts w:hint="eastAsia" w:ascii="仿宋_GB2312" w:eastAsia="仿宋_GB2312"/>
          <w:sz w:val="28"/>
          <w:szCs w:val="28"/>
        </w:rPr>
        <w:t xml:space="preserve">                    </w:t>
      </w:r>
    </w:p>
    <w:p>
      <w:pPr>
        <w:spacing w:line="44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作品名单及联系人信息表</w:t>
      </w:r>
    </w:p>
    <w:p>
      <w:pPr>
        <w:spacing w:line="440" w:lineRule="exact"/>
        <w:jc w:val="center"/>
        <w:rPr>
          <w:rFonts w:ascii="仿宋_GB2312" w:eastAsia="仿宋_GB2312"/>
          <w:sz w:val="24"/>
        </w:rPr>
      </w:pPr>
      <w:r>
        <w:rPr>
          <w:rFonts w:hint="eastAsia" w:ascii="仿宋_GB2312" w:eastAsia="仿宋_GB2312"/>
          <w:sz w:val="24"/>
        </w:rPr>
        <w:t>（由基础教育组学校填写）</w:t>
      </w:r>
    </w:p>
    <w:p>
      <w:pPr>
        <w:spacing w:line="440" w:lineRule="exact"/>
        <w:rPr>
          <w:rFonts w:ascii="仿宋_GB2312" w:hAnsi="宋体" w:eastAsia="仿宋_GB2312"/>
          <w:b/>
          <w:sz w:val="28"/>
          <w:szCs w:val="28"/>
          <w:u w:val="single"/>
        </w:rPr>
      </w:pPr>
      <w:r>
        <w:rPr>
          <w:rFonts w:hint="eastAsia" w:ascii="仿宋_GB2312" w:hAnsi="宋体" w:eastAsia="仿宋_GB2312"/>
          <w:sz w:val="28"/>
          <w:szCs w:val="28"/>
        </w:rPr>
        <w:t>单位名称：</w:t>
      </w:r>
      <w:r>
        <w:rPr>
          <w:rFonts w:hint="eastAsia" w:ascii="仿宋_GB2312" w:hAnsi="宋体" w:eastAsia="仿宋_GB2312"/>
          <w:sz w:val="28"/>
          <w:szCs w:val="28"/>
          <w:u w:val="single"/>
        </w:rPr>
        <w:t xml:space="preserve">   </w:t>
      </w:r>
      <w:r>
        <w:rPr>
          <w:rFonts w:hint="eastAsia" w:ascii="仿宋_GB2312" w:hAnsi="宋体" w:eastAsia="仿宋_GB2312"/>
          <w:b/>
          <w:sz w:val="28"/>
          <w:szCs w:val="28"/>
          <w:u w:val="single"/>
        </w:rPr>
        <w:t xml:space="preserve">              </w:t>
      </w:r>
    </w:p>
    <w:tbl>
      <w:tblPr>
        <w:tblStyle w:val="25"/>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843"/>
        <w:gridCol w:w="1068"/>
        <w:gridCol w:w="851"/>
        <w:gridCol w:w="268"/>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jc w:val="center"/>
              <w:rPr>
                <w:rFonts w:ascii="仿宋_GB2312" w:eastAsia="仿宋_GB2312"/>
                <w:sz w:val="28"/>
                <w:szCs w:val="28"/>
              </w:rPr>
            </w:pPr>
            <w:r>
              <w:rPr>
                <w:rFonts w:hint="eastAsia" w:ascii="仿宋_GB2312" w:eastAsia="仿宋_GB2312"/>
                <w:sz w:val="28"/>
                <w:szCs w:val="28"/>
              </w:rPr>
              <w:t>序号</w:t>
            </w:r>
          </w:p>
        </w:tc>
        <w:tc>
          <w:tcPr>
            <w:tcW w:w="1843" w:type="dxa"/>
            <w:vAlign w:val="center"/>
          </w:tcPr>
          <w:p>
            <w:pPr>
              <w:jc w:val="center"/>
              <w:rPr>
                <w:rFonts w:ascii="仿宋_GB2312" w:eastAsia="仿宋_GB2312"/>
                <w:sz w:val="28"/>
                <w:szCs w:val="28"/>
              </w:rPr>
            </w:pPr>
            <w:r>
              <w:rPr>
                <w:rFonts w:hint="eastAsia" w:ascii="仿宋_GB2312" w:eastAsia="仿宋_GB2312"/>
                <w:sz w:val="28"/>
                <w:szCs w:val="28"/>
              </w:rPr>
              <w:t>作品名称</w:t>
            </w:r>
          </w:p>
        </w:tc>
        <w:tc>
          <w:tcPr>
            <w:tcW w:w="1068" w:type="dxa"/>
            <w:vAlign w:val="center"/>
          </w:tcPr>
          <w:p>
            <w:pPr>
              <w:jc w:val="center"/>
              <w:rPr>
                <w:rFonts w:ascii="仿宋_GB2312" w:eastAsia="仿宋_GB2312"/>
                <w:sz w:val="28"/>
                <w:szCs w:val="28"/>
              </w:rPr>
            </w:pPr>
            <w:r>
              <w:rPr>
                <w:rFonts w:hint="eastAsia" w:ascii="仿宋_GB2312" w:eastAsia="仿宋_GB2312"/>
                <w:sz w:val="28"/>
                <w:szCs w:val="28"/>
              </w:rPr>
              <w:t>作者姓名</w:t>
            </w:r>
          </w:p>
        </w:tc>
        <w:tc>
          <w:tcPr>
            <w:tcW w:w="851" w:type="dxa"/>
            <w:vAlign w:val="center"/>
          </w:tcPr>
          <w:p>
            <w:pPr>
              <w:jc w:val="center"/>
              <w:rPr>
                <w:rFonts w:ascii="仿宋_GB2312" w:eastAsia="仿宋_GB2312"/>
                <w:sz w:val="28"/>
                <w:szCs w:val="28"/>
              </w:rPr>
            </w:pPr>
            <w:r>
              <w:rPr>
                <w:rFonts w:hint="eastAsia" w:ascii="仿宋_GB2312" w:eastAsia="仿宋_GB2312"/>
                <w:sz w:val="28"/>
                <w:szCs w:val="28"/>
              </w:rPr>
              <w:t>作品类型</w:t>
            </w:r>
          </w:p>
        </w:tc>
        <w:tc>
          <w:tcPr>
            <w:tcW w:w="2759" w:type="dxa"/>
            <w:gridSpan w:val="2"/>
            <w:vAlign w:val="center"/>
          </w:tcPr>
          <w:p>
            <w:pPr>
              <w:jc w:val="center"/>
              <w:rPr>
                <w:rFonts w:ascii="仿宋_GB2312" w:eastAsia="仿宋_GB2312"/>
                <w:sz w:val="28"/>
                <w:szCs w:val="28"/>
              </w:rPr>
            </w:pPr>
            <w:r>
              <w:rPr>
                <w:rFonts w:hint="eastAsia" w:ascii="仿宋_GB2312" w:eastAsia="仿宋_GB2312"/>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pPr>
              <w:jc w:val="center"/>
              <w:rPr>
                <w:rFonts w:ascii="仿宋_GB2312" w:eastAsia="仿宋_GB2312"/>
                <w:sz w:val="28"/>
                <w:szCs w:val="28"/>
              </w:rPr>
            </w:pPr>
            <w:r>
              <w:rPr>
                <w:rFonts w:hint="eastAsia" w:eastAsia="仿宋_GB2312"/>
                <w:sz w:val="28"/>
                <w:szCs w:val="28"/>
              </w:rPr>
              <w:t>1</w:t>
            </w:r>
          </w:p>
        </w:tc>
        <w:tc>
          <w:tcPr>
            <w:tcW w:w="1843" w:type="dxa"/>
            <w:vAlign w:val="center"/>
          </w:tcPr>
          <w:p>
            <w:pPr>
              <w:spacing w:line="440" w:lineRule="exact"/>
              <w:jc w:val="center"/>
              <w:rPr>
                <w:rFonts w:ascii="仿宋_GB2312" w:eastAsia="仿宋_GB2312"/>
                <w:sz w:val="28"/>
                <w:szCs w:val="28"/>
              </w:rPr>
            </w:pPr>
          </w:p>
        </w:tc>
        <w:tc>
          <w:tcPr>
            <w:tcW w:w="1068" w:type="dxa"/>
          </w:tcPr>
          <w:p>
            <w:pPr>
              <w:spacing w:line="440" w:lineRule="exact"/>
              <w:jc w:val="center"/>
              <w:rPr>
                <w:rFonts w:ascii="仿宋_GB2312" w:eastAsia="仿宋_GB2312"/>
                <w:sz w:val="28"/>
                <w:szCs w:val="28"/>
              </w:rPr>
            </w:pPr>
          </w:p>
        </w:tc>
        <w:tc>
          <w:tcPr>
            <w:tcW w:w="851" w:type="dxa"/>
          </w:tcPr>
          <w:p>
            <w:pPr>
              <w:spacing w:line="440" w:lineRule="exact"/>
              <w:jc w:val="center"/>
              <w:rPr>
                <w:rFonts w:ascii="仿宋_GB2312" w:eastAsia="仿宋_GB2312"/>
                <w:sz w:val="28"/>
                <w:szCs w:val="28"/>
              </w:rPr>
            </w:pPr>
          </w:p>
        </w:tc>
        <w:tc>
          <w:tcPr>
            <w:tcW w:w="2759" w:type="dxa"/>
            <w:gridSpan w:val="2"/>
          </w:tcPr>
          <w:p>
            <w:pPr>
              <w:spacing w:line="4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701" w:type="dxa"/>
            <w:vAlign w:val="center"/>
          </w:tcPr>
          <w:p>
            <w:pPr>
              <w:jc w:val="center"/>
              <w:rPr>
                <w:rFonts w:ascii="仿宋_GB2312" w:eastAsia="仿宋_GB2312"/>
                <w:sz w:val="28"/>
                <w:szCs w:val="28"/>
              </w:rPr>
            </w:pPr>
            <w:r>
              <w:rPr>
                <w:rFonts w:hint="eastAsia" w:eastAsia="仿宋_GB2312"/>
                <w:sz w:val="28"/>
                <w:szCs w:val="28"/>
              </w:rPr>
              <w:t>2</w:t>
            </w:r>
          </w:p>
        </w:tc>
        <w:tc>
          <w:tcPr>
            <w:tcW w:w="1843" w:type="dxa"/>
            <w:vAlign w:val="center"/>
          </w:tcPr>
          <w:p>
            <w:pPr>
              <w:spacing w:line="440" w:lineRule="exact"/>
              <w:jc w:val="center"/>
              <w:rPr>
                <w:rFonts w:ascii="仿宋_GB2312" w:eastAsia="仿宋_GB2312"/>
                <w:sz w:val="28"/>
                <w:szCs w:val="28"/>
              </w:rPr>
            </w:pPr>
          </w:p>
        </w:tc>
        <w:tc>
          <w:tcPr>
            <w:tcW w:w="1068" w:type="dxa"/>
          </w:tcPr>
          <w:p>
            <w:pPr>
              <w:spacing w:line="440" w:lineRule="exact"/>
              <w:jc w:val="center"/>
              <w:rPr>
                <w:rFonts w:ascii="仿宋_GB2312" w:eastAsia="仿宋_GB2312"/>
                <w:sz w:val="28"/>
                <w:szCs w:val="28"/>
              </w:rPr>
            </w:pPr>
          </w:p>
        </w:tc>
        <w:tc>
          <w:tcPr>
            <w:tcW w:w="851" w:type="dxa"/>
          </w:tcPr>
          <w:p>
            <w:pPr>
              <w:spacing w:line="440" w:lineRule="exact"/>
              <w:jc w:val="center"/>
              <w:rPr>
                <w:rFonts w:ascii="仿宋_GB2312" w:eastAsia="仿宋_GB2312"/>
                <w:sz w:val="28"/>
                <w:szCs w:val="28"/>
              </w:rPr>
            </w:pPr>
          </w:p>
        </w:tc>
        <w:tc>
          <w:tcPr>
            <w:tcW w:w="2759" w:type="dxa"/>
            <w:gridSpan w:val="2"/>
          </w:tcPr>
          <w:p>
            <w:pPr>
              <w:spacing w:line="4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701" w:type="dxa"/>
            <w:vAlign w:val="center"/>
          </w:tcPr>
          <w:p>
            <w:pPr>
              <w:jc w:val="center"/>
              <w:rPr>
                <w:rFonts w:ascii="仿宋_GB2312" w:eastAsia="仿宋_GB2312"/>
                <w:sz w:val="28"/>
                <w:szCs w:val="28"/>
              </w:rPr>
            </w:pPr>
            <w:r>
              <w:rPr>
                <w:rFonts w:hint="eastAsia" w:eastAsia="仿宋_GB2312"/>
                <w:sz w:val="28"/>
                <w:szCs w:val="28"/>
              </w:rPr>
              <w:t>3</w:t>
            </w:r>
          </w:p>
        </w:tc>
        <w:tc>
          <w:tcPr>
            <w:tcW w:w="1843" w:type="dxa"/>
            <w:vAlign w:val="center"/>
          </w:tcPr>
          <w:p>
            <w:pPr>
              <w:spacing w:line="440" w:lineRule="exact"/>
              <w:jc w:val="center"/>
              <w:rPr>
                <w:rFonts w:ascii="仿宋_GB2312" w:eastAsia="仿宋_GB2312"/>
                <w:sz w:val="28"/>
                <w:szCs w:val="28"/>
              </w:rPr>
            </w:pPr>
          </w:p>
        </w:tc>
        <w:tc>
          <w:tcPr>
            <w:tcW w:w="1068" w:type="dxa"/>
          </w:tcPr>
          <w:p>
            <w:pPr>
              <w:spacing w:line="440" w:lineRule="exact"/>
              <w:jc w:val="center"/>
              <w:rPr>
                <w:rFonts w:ascii="仿宋_GB2312" w:eastAsia="仿宋_GB2312"/>
                <w:sz w:val="28"/>
                <w:szCs w:val="28"/>
              </w:rPr>
            </w:pPr>
          </w:p>
        </w:tc>
        <w:tc>
          <w:tcPr>
            <w:tcW w:w="851" w:type="dxa"/>
          </w:tcPr>
          <w:p>
            <w:pPr>
              <w:spacing w:line="440" w:lineRule="exact"/>
              <w:jc w:val="center"/>
              <w:rPr>
                <w:rFonts w:ascii="仿宋_GB2312" w:eastAsia="仿宋_GB2312"/>
                <w:sz w:val="28"/>
                <w:szCs w:val="28"/>
              </w:rPr>
            </w:pPr>
          </w:p>
        </w:tc>
        <w:tc>
          <w:tcPr>
            <w:tcW w:w="2759" w:type="dxa"/>
            <w:gridSpan w:val="2"/>
          </w:tcPr>
          <w:p>
            <w:pPr>
              <w:spacing w:line="4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701" w:type="dxa"/>
            <w:vAlign w:val="center"/>
          </w:tcPr>
          <w:p>
            <w:pPr>
              <w:jc w:val="center"/>
              <w:rPr>
                <w:rFonts w:ascii="仿宋_GB2312" w:eastAsia="仿宋_GB2312"/>
                <w:sz w:val="28"/>
                <w:szCs w:val="28"/>
              </w:rPr>
            </w:pPr>
            <w:r>
              <w:rPr>
                <w:rFonts w:hint="eastAsia" w:eastAsia="仿宋_GB2312"/>
                <w:sz w:val="28"/>
                <w:szCs w:val="28"/>
              </w:rPr>
              <w:t>4</w:t>
            </w:r>
          </w:p>
        </w:tc>
        <w:tc>
          <w:tcPr>
            <w:tcW w:w="1843" w:type="dxa"/>
            <w:vAlign w:val="center"/>
          </w:tcPr>
          <w:p>
            <w:pPr>
              <w:spacing w:line="440" w:lineRule="exact"/>
              <w:jc w:val="center"/>
              <w:rPr>
                <w:rFonts w:ascii="仿宋_GB2312" w:eastAsia="仿宋_GB2312"/>
                <w:sz w:val="28"/>
                <w:szCs w:val="28"/>
              </w:rPr>
            </w:pPr>
          </w:p>
        </w:tc>
        <w:tc>
          <w:tcPr>
            <w:tcW w:w="1068" w:type="dxa"/>
          </w:tcPr>
          <w:p>
            <w:pPr>
              <w:spacing w:line="440" w:lineRule="exact"/>
              <w:jc w:val="center"/>
              <w:rPr>
                <w:rFonts w:ascii="仿宋_GB2312" w:eastAsia="仿宋_GB2312"/>
                <w:sz w:val="28"/>
                <w:szCs w:val="28"/>
              </w:rPr>
            </w:pPr>
          </w:p>
        </w:tc>
        <w:tc>
          <w:tcPr>
            <w:tcW w:w="851" w:type="dxa"/>
          </w:tcPr>
          <w:p>
            <w:pPr>
              <w:spacing w:line="440" w:lineRule="exact"/>
              <w:jc w:val="center"/>
              <w:rPr>
                <w:rFonts w:ascii="仿宋_GB2312" w:eastAsia="仿宋_GB2312"/>
                <w:sz w:val="28"/>
                <w:szCs w:val="28"/>
              </w:rPr>
            </w:pPr>
          </w:p>
        </w:tc>
        <w:tc>
          <w:tcPr>
            <w:tcW w:w="2759" w:type="dxa"/>
            <w:gridSpan w:val="2"/>
          </w:tcPr>
          <w:p>
            <w:pPr>
              <w:spacing w:line="4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pPr>
              <w:jc w:val="center"/>
              <w:rPr>
                <w:rFonts w:ascii="仿宋_GB2312" w:eastAsia="仿宋_GB2312"/>
                <w:sz w:val="28"/>
                <w:szCs w:val="28"/>
              </w:rPr>
            </w:pPr>
            <w:r>
              <w:rPr>
                <w:rFonts w:hint="eastAsia" w:ascii="仿宋_GB2312" w:eastAsia="仿宋_GB2312"/>
                <w:sz w:val="28"/>
                <w:szCs w:val="28"/>
              </w:rPr>
              <w:t>…</w:t>
            </w:r>
          </w:p>
        </w:tc>
        <w:tc>
          <w:tcPr>
            <w:tcW w:w="1843" w:type="dxa"/>
            <w:vAlign w:val="center"/>
          </w:tcPr>
          <w:p>
            <w:pPr>
              <w:jc w:val="center"/>
              <w:rPr>
                <w:rFonts w:ascii="仿宋_GB2312" w:eastAsia="仿宋_GB2312"/>
                <w:sz w:val="28"/>
                <w:szCs w:val="28"/>
              </w:rPr>
            </w:pPr>
          </w:p>
        </w:tc>
        <w:tc>
          <w:tcPr>
            <w:tcW w:w="1068" w:type="dxa"/>
          </w:tcPr>
          <w:p>
            <w:pPr>
              <w:jc w:val="center"/>
              <w:rPr>
                <w:rFonts w:ascii="仿宋_GB2312" w:eastAsia="仿宋_GB2312"/>
                <w:sz w:val="28"/>
                <w:szCs w:val="28"/>
              </w:rPr>
            </w:pPr>
          </w:p>
        </w:tc>
        <w:tc>
          <w:tcPr>
            <w:tcW w:w="851" w:type="dxa"/>
          </w:tcPr>
          <w:p>
            <w:pPr>
              <w:jc w:val="center"/>
              <w:rPr>
                <w:rFonts w:ascii="仿宋_GB2312" w:eastAsia="仿宋_GB2312"/>
                <w:sz w:val="28"/>
                <w:szCs w:val="28"/>
              </w:rPr>
            </w:pPr>
          </w:p>
        </w:tc>
        <w:tc>
          <w:tcPr>
            <w:tcW w:w="2759" w:type="dxa"/>
            <w:gridSpan w:val="2"/>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联系人姓名</w:t>
            </w:r>
          </w:p>
        </w:tc>
        <w:tc>
          <w:tcPr>
            <w:tcW w:w="1843" w:type="dxa"/>
            <w:vAlign w:val="center"/>
          </w:tcPr>
          <w:p>
            <w:pPr>
              <w:spacing w:line="440" w:lineRule="exact"/>
              <w:rPr>
                <w:rFonts w:ascii="仿宋_GB2312" w:hAnsi="宋体" w:eastAsia="仿宋_GB2312"/>
                <w:bCs/>
                <w:sz w:val="28"/>
                <w:szCs w:val="28"/>
              </w:rPr>
            </w:pPr>
          </w:p>
        </w:tc>
        <w:tc>
          <w:tcPr>
            <w:tcW w:w="2187" w:type="dxa"/>
            <w:gridSpan w:val="3"/>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部门、职务</w:t>
            </w:r>
          </w:p>
        </w:tc>
        <w:tc>
          <w:tcPr>
            <w:tcW w:w="2491" w:type="dxa"/>
            <w:vAlign w:val="center"/>
          </w:tcPr>
          <w:p>
            <w:pPr>
              <w:spacing w:line="440" w:lineRule="exact"/>
              <w:rPr>
                <w:rFonts w:ascii="仿宋_GB2312" w:hAnsi="宋体"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通信地址</w:t>
            </w:r>
          </w:p>
        </w:tc>
        <w:tc>
          <w:tcPr>
            <w:tcW w:w="1843" w:type="dxa"/>
            <w:vAlign w:val="center"/>
          </w:tcPr>
          <w:p>
            <w:pPr>
              <w:spacing w:line="440" w:lineRule="exact"/>
              <w:rPr>
                <w:rFonts w:ascii="仿宋_GB2312" w:hAnsi="宋体" w:eastAsia="仿宋_GB2312"/>
                <w:bCs/>
                <w:sz w:val="28"/>
                <w:szCs w:val="28"/>
              </w:rPr>
            </w:pPr>
          </w:p>
        </w:tc>
        <w:tc>
          <w:tcPr>
            <w:tcW w:w="2187" w:type="dxa"/>
            <w:gridSpan w:val="3"/>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邮政编码</w:t>
            </w:r>
          </w:p>
        </w:tc>
        <w:tc>
          <w:tcPr>
            <w:tcW w:w="2491" w:type="dxa"/>
            <w:vAlign w:val="center"/>
          </w:tcPr>
          <w:p>
            <w:pPr>
              <w:spacing w:line="440" w:lineRule="exact"/>
              <w:rPr>
                <w:rFonts w:ascii="仿宋_GB2312" w:hAnsi="宋体"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联系电话</w:t>
            </w:r>
          </w:p>
        </w:tc>
        <w:tc>
          <w:tcPr>
            <w:tcW w:w="1843" w:type="dxa"/>
            <w:vAlign w:val="center"/>
          </w:tcPr>
          <w:p>
            <w:pPr>
              <w:spacing w:line="440" w:lineRule="exact"/>
              <w:rPr>
                <w:rFonts w:ascii="仿宋_GB2312" w:hAnsi="宋体" w:eastAsia="仿宋_GB2312"/>
                <w:bCs/>
                <w:sz w:val="28"/>
                <w:szCs w:val="28"/>
              </w:rPr>
            </w:pPr>
          </w:p>
        </w:tc>
        <w:tc>
          <w:tcPr>
            <w:tcW w:w="2187" w:type="dxa"/>
            <w:gridSpan w:val="3"/>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手机</w:t>
            </w:r>
          </w:p>
        </w:tc>
        <w:tc>
          <w:tcPr>
            <w:tcW w:w="2491" w:type="dxa"/>
            <w:vAlign w:val="center"/>
          </w:tcPr>
          <w:p>
            <w:pPr>
              <w:spacing w:line="440" w:lineRule="exact"/>
              <w:rPr>
                <w:rFonts w:ascii="仿宋_GB2312" w:hAnsi="宋体"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电子邮箱</w:t>
            </w:r>
          </w:p>
        </w:tc>
        <w:tc>
          <w:tcPr>
            <w:tcW w:w="1843" w:type="dxa"/>
            <w:vAlign w:val="center"/>
          </w:tcPr>
          <w:p>
            <w:pPr>
              <w:spacing w:line="440" w:lineRule="exact"/>
              <w:rPr>
                <w:rFonts w:ascii="仿宋_GB2312" w:hAnsi="宋体" w:eastAsia="仿宋_GB2312"/>
                <w:bCs/>
                <w:sz w:val="28"/>
                <w:szCs w:val="28"/>
              </w:rPr>
            </w:pPr>
            <w:r>
              <w:rPr>
                <w:rFonts w:hint="eastAsia" w:ascii="仿宋_GB2312" w:hAnsi="宋体" w:eastAsia="仿宋_GB2312"/>
                <w:bCs/>
                <w:sz w:val="28"/>
                <w:szCs w:val="28"/>
              </w:rPr>
              <w:t xml:space="preserve">       </w:t>
            </w:r>
            <w:r>
              <w:rPr>
                <w:rFonts w:hint="eastAsia" w:ascii="仿宋_GB2312" w:eastAsia="仿宋_GB2312"/>
                <w:sz w:val="28"/>
                <w:szCs w:val="28"/>
              </w:rPr>
              <w:t>@</w:t>
            </w:r>
          </w:p>
        </w:tc>
        <w:tc>
          <w:tcPr>
            <w:tcW w:w="2187" w:type="dxa"/>
            <w:gridSpan w:val="3"/>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QQ</w:t>
            </w:r>
          </w:p>
        </w:tc>
        <w:tc>
          <w:tcPr>
            <w:tcW w:w="2491" w:type="dxa"/>
            <w:vAlign w:val="center"/>
          </w:tcPr>
          <w:p>
            <w:pPr>
              <w:spacing w:line="440" w:lineRule="exact"/>
              <w:rPr>
                <w:rFonts w:ascii="仿宋_GB2312" w:hAnsi="宋体"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701"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备注</w:t>
            </w:r>
          </w:p>
        </w:tc>
        <w:tc>
          <w:tcPr>
            <w:tcW w:w="6521" w:type="dxa"/>
            <w:gridSpan w:val="5"/>
            <w:vAlign w:val="center"/>
          </w:tcPr>
          <w:p>
            <w:pPr>
              <w:spacing w:line="440" w:lineRule="exact"/>
              <w:rPr>
                <w:rFonts w:ascii="仿宋_GB2312" w:hAnsi="宋体" w:eastAsia="仿宋_GB2312"/>
                <w:bCs/>
                <w:sz w:val="28"/>
                <w:szCs w:val="28"/>
              </w:rPr>
            </w:pPr>
          </w:p>
        </w:tc>
      </w:tr>
    </w:tbl>
    <w:p>
      <w:pPr>
        <w:spacing w:line="440" w:lineRule="exact"/>
        <w:rPr>
          <w:rFonts w:ascii="仿宋_GB2312" w:hAnsi="宋体" w:eastAsia="仿宋_GB2312"/>
          <w:b/>
          <w:sz w:val="28"/>
          <w:szCs w:val="28"/>
          <w:u w:val="single"/>
        </w:rPr>
      </w:pPr>
    </w:p>
    <w:p>
      <w:pPr>
        <w:spacing w:line="440" w:lineRule="exact"/>
        <w:ind w:firstLine="470" w:firstLineChars="196"/>
        <w:rPr>
          <w:rFonts w:ascii="仿宋_GB2312" w:eastAsia="仿宋_GB2312"/>
          <w:sz w:val="24"/>
        </w:rPr>
      </w:pPr>
      <w:r>
        <w:rPr>
          <w:rFonts w:hint="eastAsia" w:ascii="仿宋_GB2312" w:eastAsia="仿宋_GB2312"/>
          <w:sz w:val="24"/>
        </w:rPr>
        <w:t>填写说明：</w:t>
      </w:r>
    </w:p>
    <w:p>
      <w:pPr>
        <w:spacing w:line="440" w:lineRule="exact"/>
        <w:ind w:firstLine="480" w:firstLineChars="200"/>
        <w:rPr>
          <w:rFonts w:ascii="仿宋_GB2312" w:eastAsia="仿宋_GB2312"/>
          <w:sz w:val="24"/>
        </w:rPr>
      </w:pPr>
      <w:r>
        <w:rPr>
          <w:rFonts w:hint="eastAsia" w:ascii="仿宋_GB2312" w:eastAsia="仿宋_GB2312"/>
          <w:sz w:val="24"/>
        </w:rPr>
        <w:t>请幼儿园、中小学、特教校，将此表加盖公章并将扫描版和word版发送至邮箱：</w:t>
      </w:r>
      <w:r>
        <w:fldChar w:fldCharType="begin"/>
      </w:r>
      <w:r>
        <w:instrText xml:space="preserve"> HYPERLINK "mailto:1766344065@qq.com" </w:instrText>
      </w:r>
      <w:r>
        <w:fldChar w:fldCharType="separate"/>
      </w:r>
      <w:r>
        <w:rPr>
          <w:sz w:val="24"/>
        </w:rPr>
        <w:t>1766344065@qq.com</w:t>
      </w:r>
      <w:r>
        <w:rPr>
          <w:sz w:val="24"/>
        </w:rPr>
        <w:fldChar w:fldCharType="end"/>
      </w:r>
      <w:r>
        <w:rPr>
          <w:rFonts w:hint="eastAsia" w:ascii="仿宋_GB2312" w:eastAsia="仿宋_GB2312"/>
          <w:sz w:val="24"/>
        </w:rPr>
        <w:t>。</w:t>
      </w:r>
    </w:p>
    <w:p>
      <w:pPr>
        <w:spacing w:line="440" w:lineRule="exact"/>
        <w:ind w:firstLine="4300" w:firstLineChars="1792"/>
        <w:rPr>
          <w:rFonts w:ascii="仿宋_GB2312" w:eastAsia="仿宋_GB2312"/>
          <w:sz w:val="24"/>
        </w:rPr>
      </w:pPr>
    </w:p>
    <w:p>
      <w:pPr>
        <w:spacing w:line="440" w:lineRule="exact"/>
        <w:ind w:firstLine="5577" w:firstLineChars="1992"/>
        <w:rPr>
          <w:rFonts w:ascii="仿宋_GB2312" w:hAnsi="宋体" w:eastAsia="仿宋_GB2312"/>
          <w:sz w:val="28"/>
        </w:rPr>
      </w:pPr>
      <w:r>
        <w:rPr>
          <w:rFonts w:ascii="仿宋_GB2312" w:hAnsi="宋体" w:eastAsia="仿宋_GB2312"/>
          <w:sz w:val="28"/>
        </w:rPr>
        <w:t>加盖公章</w:t>
      </w:r>
      <w:r>
        <w:rPr>
          <w:rFonts w:hint="eastAsia" w:ascii="仿宋_GB2312" w:hAnsi="宋体" w:eastAsia="仿宋_GB2312"/>
          <w:sz w:val="28"/>
        </w:rPr>
        <w:t>：</w:t>
      </w:r>
    </w:p>
    <w:p>
      <w:pPr>
        <w:spacing w:line="440" w:lineRule="exact"/>
        <w:ind w:firstLine="5432" w:firstLineChars="1940"/>
        <w:rPr>
          <w:rFonts w:ascii="仿宋_GB2312" w:eastAsia="仿宋_GB2312"/>
          <w:sz w:val="24"/>
        </w:rPr>
      </w:pPr>
      <w:r>
        <w:rPr>
          <w:rFonts w:hint="eastAsia" w:ascii="仿宋_GB2312" w:hAnsi="宋体" w:eastAsia="仿宋_GB2312"/>
          <w:bCs/>
          <w:sz w:val="28"/>
        </w:rPr>
        <w:t>年   月   日</w:t>
      </w:r>
    </w:p>
    <w:sectPr>
      <w:footerReference r:id="rId5" w:type="default"/>
      <w:pgSz w:w="11906" w:h="16838"/>
      <w:pgMar w:top="1531" w:right="1531" w:bottom="1531" w:left="1531" w:header="851" w:footer="992" w:gutter="0"/>
      <w:pgNumType w:fmt="numberInDash"/>
      <w:cols w:space="425" w:num="1"/>
      <w:titlePg/>
      <w:docGrid w:type="linesAndChars" w:linePitch="3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黑体_GBK">
    <w:altName w:val="Arial Unicode MS"/>
    <w:panose1 w:val="02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w:t>
    </w:r>
    <w:r>
      <w:t xml:space="preserve"> 9 -</w:t>
    </w:r>
    <w: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9081520"/>
      <w:docPartObj>
        <w:docPartGallery w:val="AutoText"/>
      </w:docPartObj>
    </w:sdtPr>
    <w:sdtContent>
      <w:p>
        <w:pPr>
          <w:pStyle w:val="19"/>
          <w:jc w:val="center"/>
        </w:pPr>
        <w:r>
          <w:fldChar w:fldCharType="begin"/>
        </w:r>
        <w:r>
          <w:instrText xml:space="preserve">PAGE   \* MERGEFORMAT</w:instrText>
        </w:r>
        <w:r>
          <w:fldChar w:fldCharType="separate"/>
        </w:r>
        <w:r>
          <w:rPr>
            <w:lang w:val="zh-CN"/>
          </w:rPr>
          <w:t>2</w:t>
        </w:r>
        <w:r>
          <w:fldChar w:fldCharType="end"/>
        </w:r>
      </w:p>
    </w:sdtContent>
  </w:sdt>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w:t>
    </w:r>
    <w:r>
      <w:t xml:space="preserve"> 9 -</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37016"/>
    <w:multiLevelType w:val="multilevel"/>
    <w:tmpl w:val="2A037016"/>
    <w:lvl w:ilvl="0" w:tentative="0">
      <w:start w:val="1"/>
      <w:numFmt w:val="chineseCountingThousand"/>
      <w:pStyle w:val="2"/>
      <w:suff w:val="nothing"/>
      <w:lvlText w:val="%1、"/>
      <w:lvlJc w:val="left"/>
      <w:pPr>
        <w:ind w:left="0" w:firstLine="0"/>
      </w:pPr>
      <w:rPr>
        <w:rFonts w:hint="eastAsia"/>
      </w:rPr>
    </w:lvl>
    <w:lvl w:ilvl="1" w:tentative="0">
      <w:start w:val="1"/>
      <w:numFmt w:val="chineseCountingThousand"/>
      <w:pStyle w:val="3"/>
      <w:suff w:val="nothing"/>
      <w:lvlText w:val="（%2）"/>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8A8"/>
    <w:rsid w:val="0000026A"/>
    <w:rsid w:val="00000B00"/>
    <w:rsid w:val="00001E85"/>
    <w:rsid w:val="00002150"/>
    <w:rsid w:val="0000240D"/>
    <w:rsid w:val="00003160"/>
    <w:rsid w:val="000035ED"/>
    <w:rsid w:val="00003A04"/>
    <w:rsid w:val="0000464C"/>
    <w:rsid w:val="00004AAA"/>
    <w:rsid w:val="0000521F"/>
    <w:rsid w:val="00006615"/>
    <w:rsid w:val="0000664A"/>
    <w:rsid w:val="00006FA5"/>
    <w:rsid w:val="000072EB"/>
    <w:rsid w:val="00007377"/>
    <w:rsid w:val="00007855"/>
    <w:rsid w:val="000079D7"/>
    <w:rsid w:val="00007C9F"/>
    <w:rsid w:val="00011580"/>
    <w:rsid w:val="00011985"/>
    <w:rsid w:val="0001199A"/>
    <w:rsid w:val="00012A15"/>
    <w:rsid w:val="000131E3"/>
    <w:rsid w:val="00013A84"/>
    <w:rsid w:val="00014119"/>
    <w:rsid w:val="00015157"/>
    <w:rsid w:val="000154BB"/>
    <w:rsid w:val="000156FB"/>
    <w:rsid w:val="00015767"/>
    <w:rsid w:val="00016D56"/>
    <w:rsid w:val="00017762"/>
    <w:rsid w:val="0002032C"/>
    <w:rsid w:val="00020C09"/>
    <w:rsid w:val="00020F25"/>
    <w:rsid w:val="00021BB2"/>
    <w:rsid w:val="00021D92"/>
    <w:rsid w:val="000226A7"/>
    <w:rsid w:val="00022A08"/>
    <w:rsid w:val="00024498"/>
    <w:rsid w:val="00024AEB"/>
    <w:rsid w:val="00024B33"/>
    <w:rsid w:val="00024B4C"/>
    <w:rsid w:val="00024EA5"/>
    <w:rsid w:val="00025218"/>
    <w:rsid w:val="00026CAD"/>
    <w:rsid w:val="00027453"/>
    <w:rsid w:val="0002762E"/>
    <w:rsid w:val="00027B53"/>
    <w:rsid w:val="00030376"/>
    <w:rsid w:val="00031A44"/>
    <w:rsid w:val="00032B0C"/>
    <w:rsid w:val="00032D87"/>
    <w:rsid w:val="00033493"/>
    <w:rsid w:val="000336DF"/>
    <w:rsid w:val="00033A91"/>
    <w:rsid w:val="00036166"/>
    <w:rsid w:val="0003633E"/>
    <w:rsid w:val="000365DC"/>
    <w:rsid w:val="0003731D"/>
    <w:rsid w:val="00037857"/>
    <w:rsid w:val="00037FAA"/>
    <w:rsid w:val="00040E7B"/>
    <w:rsid w:val="000417EA"/>
    <w:rsid w:val="0004191F"/>
    <w:rsid w:val="00042DE4"/>
    <w:rsid w:val="000430A9"/>
    <w:rsid w:val="000430D2"/>
    <w:rsid w:val="00043181"/>
    <w:rsid w:val="000448C3"/>
    <w:rsid w:val="000455BB"/>
    <w:rsid w:val="00045F23"/>
    <w:rsid w:val="0004684D"/>
    <w:rsid w:val="00046868"/>
    <w:rsid w:val="00047FE6"/>
    <w:rsid w:val="000500D0"/>
    <w:rsid w:val="000501F2"/>
    <w:rsid w:val="00051C5D"/>
    <w:rsid w:val="00051E08"/>
    <w:rsid w:val="00052116"/>
    <w:rsid w:val="000521E3"/>
    <w:rsid w:val="00052E01"/>
    <w:rsid w:val="00053EE1"/>
    <w:rsid w:val="00053FD5"/>
    <w:rsid w:val="00054319"/>
    <w:rsid w:val="00054B6E"/>
    <w:rsid w:val="000557B5"/>
    <w:rsid w:val="000567B6"/>
    <w:rsid w:val="000576A0"/>
    <w:rsid w:val="000576C9"/>
    <w:rsid w:val="00057EB2"/>
    <w:rsid w:val="00060305"/>
    <w:rsid w:val="000612D9"/>
    <w:rsid w:val="00061412"/>
    <w:rsid w:val="000614F0"/>
    <w:rsid w:val="00061D42"/>
    <w:rsid w:val="0006285D"/>
    <w:rsid w:val="000630DA"/>
    <w:rsid w:val="000632A6"/>
    <w:rsid w:val="00063B09"/>
    <w:rsid w:val="00063B56"/>
    <w:rsid w:val="00063BDF"/>
    <w:rsid w:val="00063D01"/>
    <w:rsid w:val="00065EAE"/>
    <w:rsid w:val="000664AA"/>
    <w:rsid w:val="00066A17"/>
    <w:rsid w:val="00066C14"/>
    <w:rsid w:val="00067047"/>
    <w:rsid w:val="00067B11"/>
    <w:rsid w:val="0007020B"/>
    <w:rsid w:val="00070B26"/>
    <w:rsid w:val="00070FA6"/>
    <w:rsid w:val="00071616"/>
    <w:rsid w:val="00071E96"/>
    <w:rsid w:val="0007223F"/>
    <w:rsid w:val="00073C16"/>
    <w:rsid w:val="00075B8B"/>
    <w:rsid w:val="00077938"/>
    <w:rsid w:val="0008018F"/>
    <w:rsid w:val="00080EDB"/>
    <w:rsid w:val="000814C7"/>
    <w:rsid w:val="0008283B"/>
    <w:rsid w:val="000828DB"/>
    <w:rsid w:val="000830A7"/>
    <w:rsid w:val="00083260"/>
    <w:rsid w:val="000838B7"/>
    <w:rsid w:val="00083950"/>
    <w:rsid w:val="00085731"/>
    <w:rsid w:val="00085D05"/>
    <w:rsid w:val="00086509"/>
    <w:rsid w:val="00086913"/>
    <w:rsid w:val="000873DE"/>
    <w:rsid w:val="00087426"/>
    <w:rsid w:val="00087499"/>
    <w:rsid w:val="0008785B"/>
    <w:rsid w:val="00087A08"/>
    <w:rsid w:val="000904E5"/>
    <w:rsid w:val="00092D38"/>
    <w:rsid w:val="00093463"/>
    <w:rsid w:val="00093B5C"/>
    <w:rsid w:val="000948D0"/>
    <w:rsid w:val="000955FC"/>
    <w:rsid w:val="00095CE5"/>
    <w:rsid w:val="0009628F"/>
    <w:rsid w:val="0009631F"/>
    <w:rsid w:val="00096CAC"/>
    <w:rsid w:val="00096E48"/>
    <w:rsid w:val="00096FF1"/>
    <w:rsid w:val="000A0531"/>
    <w:rsid w:val="000A0587"/>
    <w:rsid w:val="000A0702"/>
    <w:rsid w:val="000A0F1C"/>
    <w:rsid w:val="000A34A3"/>
    <w:rsid w:val="000A364E"/>
    <w:rsid w:val="000A3B1D"/>
    <w:rsid w:val="000A4341"/>
    <w:rsid w:val="000A5666"/>
    <w:rsid w:val="000A5AD3"/>
    <w:rsid w:val="000A6213"/>
    <w:rsid w:val="000A6A81"/>
    <w:rsid w:val="000A6B4C"/>
    <w:rsid w:val="000A76B4"/>
    <w:rsid w:val="000A79B4"/>
    <w:rsid w:val="000A7B32"/>
    <w:rsid w:val="000B1AA2"/>
    <w:rsid w:val="000B223A"/>
    <w:rsid w:val="000B24F1"/>
    <w:rsid w:val="000B2C51"/>
    <w:rsid w:val="000B2D74"/>
    <w:rsid w:val="000B353E"/>
    <w:rsid w:val="000B4A29"/>
    <w:rsid w:val="000B4A91"/>
    <w:rsid w:val="000B4AA3"/>
    <w:rsid w:val="000B4F2B"/>
    <w:rsid w:val="000B50ED"/>
    <w:rsid w:val="000B5461"/>
    <w:rsid w:val="000B5CAB"/>
    <w:rsid w:val="000B6751"/>
    <w:rsid w:val="000B6D68"/>
    <w:rsid w:val="000B6E5E"/>
    <w:rsid w:val="000C19DA"/>
    <w:rsid w:val="000C2606"/>
    <w:rsid w:val="000C2E8F"/>
    <w:rsid w:val="000C3183"/>
    <w:rsid w:val="000C464A"/>
    <w:rsid w:val="000C4742"/>
    <w:rsid w:val="000C4E95"/>
    <w:rsid w:val="000C5534"/>
    <w:rsid w:val="000C7752"/>
    <w:rsid w:val="000C7B48"/>
    <w:rsid w:val="000D0310"/>
    <w:rsid w:val="000D1255"/>
    <w:rsid w:val="000D1661"/>
    <w:rsid w:val="000D1703"/>
    <w:rsid w:val="000D243E"/>
    <w:rsid w:val="000D353D"/>
    <w:rsid w:val="000D3DEB"/>
    <w:rsid w:val="000D4BB8"/>
    <w:rsid w:val="000D58DD"/>
    <w:rsid w:val="000D5E73"/>
    <w:rsid w:val="000D614B"/>
    <w:rsid w:val="000D6585"/>
    <w:rsid w:val="000D70F3"/>
    <w:rsid w:val="000D7B20"/>
    <w:rsid w:val="000E0BD7"/>
    <w:rsid w:val="000E1B81"/>
    <w:rsid w:val="000E252A"/>
    <w:rsid w:val="000E3011"/>
    <w:rsid w:val="000E4200"/>
    <w:rsid w:val="000E492C"/>
    <w:rsid w:val="000E7C82"/>
    <w:rsid w:val="000F0AD9"/>
    <w:rsid w:val="000F2000"/>
    <w:rsid w:val="000F22B9"/>
    <w:rsid w:val="000F286E"/>
    <w:rsid w:val="000F28AE"/>
    <w:rsid w:val="000F292A"/>
    <w:rsid w:val="000F45C9"/>
    <w:rsid w:val="000F525F"/>
    <w:rsid w:val="000F52EC"/>
    <w:rsid w:val="000F5B49"/>
    <w:rsid w:val="000F5CF3"/>
    <w:rsid w:val="000F6BA0"/>
    <w:rsid w:val="000F6D70"/>
    <w:rsid w:val="000F6D96"/>
    <w:rsid w:val="000F6FB4"/>
    <w:rsid w:val="0010025C"/>
    <w:rsid w:val="00100485"/>
    <w:rsid w:val="001008EF"/>
    <w:rsid w:val="00101385"/>
    <w:rsid w:val="00102499"/>
    <w:rsid w:val="00102A61"/>
    <w:rsid w:val="001032B2"/>
    <w:rsid w:val="00103899"/>
    <w:rsid w:val="00103E13"/>
    <w:rsid w:val="00103E99"/>
    <w:rsid w:val="00104A44"/>
    <w:rsid w:val="00104B92"/>
    <w:rsid w:val="00106839"/>
    <w:rsid w:val="00106949"/>
    <w:rsid w:val="0010765A"/>
    <w:rsid w:val="0011006E"/>
    <w:rsid w:val="0011093F"/>
    <w:rsid w:val="00111079"/>
    <w:rsid w:val="0011159E"/>
    <w:rsid w:val="00112A5F"/>
    <w:rsid w:val="00112F60"/>
    <w:rsid w:val="00113355"/>
    <w:rsid w:val="00113E77"/>
    <w:rsid w:val="00114A0B"/>
    <w:rsid w:val="00114CA3"/>
    <w:rsid w:val="001152FE"/>
    <w:rsid w:val="00115455"/>
    <w:rsid w:val="00115961"/>
    <w:rsid w:val="00115F4F"/>
    <w:rsid w:val="001176B3"/>
    <w:rsid w:val="00117B00"/>
    <w:rsid w:val="00117C44"/>
    <w:rsid w:val="00120987"/>
    <w:rsid w:val="001218F8"/>
    <w:rsid w:val="00121B03"/>
    <w:rsid w:val="00121D28"/>
    <w:rsid w:val="00121F12"/>
    <w:rsid w:val="00123315"/>
    <w:rsid w:val="0012331A"/>
    <w:rsid w:val="00124697"/>
    <w:rsid w:val="00124833"/>
    <w:rsid w:val="001253D4"/>
    <w:rsid w:val="001254FC"/>
    <w:rsid w:val="0012595C"/>
    <w:rsid w:val="00126045"/>
    <w:rsid w:val="001263E1"/>
    <w:rsid w:val="001277F3"/>
    <w:rsid w:val="00130071"/>
    <w:rsid w:val="00130924"/>
    <w:rsid w:val="0013102D"/>
    <w:rsid w:val="00131128"/>
    <w:rsid w:val="001315D9"/>
    <w:rsid w:val="00131606"/>
    <w:rsid w:val="0013218A"/>
    <w:rsid w:val="001321F1"/>
    <w:rsid w:val="00132467"/>
    <w:rsid w:val="00133163"/>
    <w:rsid w:val="001342DE"/>
    <w:rsid w:val="00134C15"/>
    <w:rsid w:val="001351BE"/>
    <w:rsid w:val="001351ED"/>
    <w:rsid w:val="00135AB4"/>
    <w:rsid w:val="001363E1"/>
    <w:rsid w:val="00136D29"/>
    <w:rsid w:val="00137407"/>
    <w:rsid w:val="00137456"/>
    <w:rsid w:val="00137A92"/>
    <w:rsid w:val="00137E66"/>
    <w:rsid w:val="00141E9B"/>
    <w:rsid w:val="0014220C"/>
    <w:rsid w:val="001425E6"/>
    <w:rsid w:val="00142E90"/>
    <w:rsid w:val="001437C3"/>
    <w:rsid w:val="001437D4"/>
    <w:rsid w:val="00143E03"/>
    <w:rsid w:val="00143E35"/>
    <w:rsid w:val="00143EA0"/>
    <w:rsid w:val="00144742"/>
    <w:rsid w:val="00144BBE"/>
    <w:rsid w:val="00144D1A"/>
    <w:rsid w:val="00145F4B"/>
    <w:rsid w:val="00146F87"/>
    <w:rsid w:val="001504B8"/>
    <w:rsid w:val="001507D6"/>
    <w:rsid w:val="00150B93"/>
    <w:rsid w:val="00150C74"/>
    <w:rsid w:val="00150DD2"/>
    <w:rsid w:val="00151009"/>
    <w:rsid w:val="001521D5"/>
    <w:rsid w:val="00152557"/>
    <w:rsid w:val="00152E27"/>
    <w:rsid w:val="0015355A"/>
    <w:rsid w:val="001535CC"/>
    <w:rsid w:val="00153B53"/>
    <w:rsid w:val="00153DDB"/>
    <w:rsid w:val="00154A7C"/>
    <w:rsid w:val="00154E66"/>
    <w:rsid w:val="0015626A"/>
    <w:rsid w:val="001611AF"/>
    <w:rsid w:val="001615CB"/>
    <w:rsid w:val="00161DA2"/>
    <w:rsid w:val="00161E1B"/>
    <w:rsid w:val="001627E6"/>
    <w:rsid w:val="00163B4B"/>
    <w:rsid w:val="00164B80"/>
    <w:rsid w:val="00164F9B"/>
    <w:rsid w:val="001651D1"/>
    <w:rsid w:val="0016580A"/>
    <w:rsid w:val="00165AF8"/>
    <w:rsid w:val="0016624A"/>
    <w:rsid w:val="00166455"/>
    <w:rsid w:val="0016646E"/>
    <w:rsid w:val="00166E45"/>
    <w:rsid w:val="00167EDB"/>
    <w:rsid w:val="00170B3A"/>
    <w:rsid w:val="00170EEB"/>
    <w:rsid w:val="00171237"/>
    <w:rsid w:val="0017287A"/>
    <w:rsid w:val="001737AA"/>
    <w:rsid w:val="00174927"/>
    <w:rsid w:val="00175308"/>
    <w:rsid w:val="00177BB5"/>
    <w:rsid w:val="001815A6"/>
    <w:rsid w:val="001817AE"/>
    <w:rsid w:val="00181A8A"/>
    <w:rsid w:val="00181AFB"/>
    <w:rsid w:val="00182666"/>
    <w:rsid w:val="00182967"/>
    <w:rsid w:val="001832B2"/>
    <w:rsid w:val="001836B5"/>
    <w:rsid w:val="00183A34"/>
    <w:rsid w:val="001847A4"/>
    <w:rsid w:val="00185BFD"/>
    <w:rsid w:val="00186B40"/>
    <w:rsid w:val="001876DF"/>
    <w:rsid w:val="00187D5C"/>
    <w:rsid w:val="001900C6"/>
    <w:rsid w:val="00190A4D"/>
    <w:rsid w:val="00192DEA"/>
    <w:rsid w:val="00193027"/>
    <w:rsid w:val="001932E7"/>
    <w:rsid w:val="001935F1"/>
    <w:rsid w:val="0019370D"/>
    <w:rsid w:val="00194448"/>
    <w:rsid w:val="001946AF"/>
    <w:rsid w:val="001955B7"/>
    <w:rsid w:val="0019610C"/>
    <w:rsid w:val="00196A7B"/>
    <w:rsid w:val="001970AF"/>
    <w:rsid w:val="00197D68"/>
    <w:rsid w:val="001A040F"/>
    <w:rsid w:val="001A048B"/>
    <w:rsid w:val="001A0559"/>
    <w:rsid w:val="001A077D"/>
    <w:rsid w:val="001A0E46"/>
    <w:rsid w:val="001A10D8"/>
    <w:rsid w:val="001A2888"/>
    <w:rsid w:val="001A31F7"/>
    <w:rsid w:val="001A3523"/>
    <w:rsid w:val="001A52B4"/>
    <w:rsid w:val="001A5E19"/>
    <w:rsid w:val="001B01C3"/>
    <w:rsid w:val="001B0D03"/>
    <w:rsid w:val="001B0F33"/>
    <w:rsid w:val="001B2081"/>
    <w:rsid w:val="001B282E"/>
    <w:rsid w:val="001B2A9F"/>
    <w:rsid w:val="001B2C23"/>
    <w:rsid w:val="001B3082"/>
    <w:rsid w:val="001B326E"/>
    <w:rsid w:val="001B35DE"/>
    <w:rsid w:val="001B37D9"/>
    <w:rsid w:val="001B3EE3"/>
    <w:rsid w:val="001B4069"/>
    <w:rsid w:val="001B6C06"/>
    <w:rsid w:val="001B7069"/>
    <w:rsid w:val="001B707E"/>
    <w:rsid w:val="001B71A1"/>
    <w:rsid w:val="001B7E48"/>
    <w:rsid w:val="001C0286"/>
    <w:rsid w:val="001C0FC3"/>
    <w:rsid w:val="001C178F"/>
    <w:rsid w:val="001C21E2"/>
    <w:rsid w:val="001C2219"/>
    <w:rsid w:val="001C2B1E"/>
    <w:rsid w:val="001C2C6F"/>
    <w:rsid w:val="001C2E0A"/>
    <w:rsid w:val="001C386B"/>
    <w:rsid w:val="001C4B5C"/>
    <w:rsid w:val="001C4DB2"/>
    <w:rsid w:val="001C54D3"/>
    <w:rsid w:val="001C70E4"/>
    <w:rsid w:val="001C7802"/>
    <w:rsid w:val="001C7CA1"/>
    <w:rsid w:val="001D0454"/>
    <w:rsid w:val="001D0E02"/>
    <w:rsid w:val="001D1E6A"/>
    <w:rsid w:val="001D2478"/>
    <w:rsid w:val="001D28F4"/>
    <w:rsid w:val="001D3337"/>
    <w:rsid w:val="001D3F31"/>
    <w:rsid w:val="001D427E"/>
    <w:rsid w:val="001D6468"/>
    <w:rsid w:val="001D6A88"/>
    <w:rsid w:val="001D7023"/>
    <w:rsid w:val="001D780D"/>
    <w:rsid w:val="001D7C1C"/>
    <w:rsid w:val="001E0100"/>
    <w:rsid w:val="001E050B"/>
    <w:rsid w:val="001E0A62"/>
    <w:rsid w:val="001E0D38"/>
    <w:rsid w:val="001E1436"/>
    <w:rsid w:val="001E2220"/>
    <w:rsid w:val="001E2691"/>
    <w:rsid w:val="001E290D"/>
    <w:rsid w:val="001E2EB0"/>
    <w:rsid w:val="001E55E1"/>
    <w:rsid w:val="001E5892"/>
    <w:rsid w:val="001E6A08"/>
    <w:rsid w:val="001E6AE1"/>
    <w:rsid w:val="001E6CB0"/>
    <w:rsid w:val="001E6F1D"/>
    <w:rsid w:val="001E74A1"/>
    <w:rsid w:val="001E78AF"/>
    <w:rsid w:val="001E7A16"/>
    <w:rsid w:val="001F0090"/>
    <w:rsid w:val="001F0192"/>
    <w:rsid w:val="001F063F"/>
    <w:rsid w:val="001F10E8"/>
    <w:rsid w:val="001F1217"/>
    <w:rsid w:val="001F1243"/>
    <w:rsid w:val="001F13E5"/>
    <w:rsid w:val="001F1C75"/>
    <w:rsid w:val="001F278F"/>
    <w:rsid w:val="001F2C3C"/>
    <w:rsid w:val="001F3185"/>
    <w:rsid w:val="001F4E51"/>
    <w:rsid w:val="001F67CA"/>
    <w:rsid w:val="001F680B"/>
    <w:rsid w:val="001F683E"/>
    <w:rsid w:val="00200B45"/>
    <w:rsid w:val="00200D1B"/>
    <w:rsid w:val="00201A86"/>
    <w:rsid w:val="00201AF7"/>
    <w:rsid w:val="00201FD6"/>
    <w:rsid w:val="002025A3"/>
    <w:rsid w:val="0020315E"/>
    <w:rsid w:val="002031C4"/>
    <w:rsid w:val="00203841"/>
    <w:rsid w:val="00203950"/>
    <w:rsid w:val="00203E59"/>
    <w:rsid w:val="00203FE0"/>
    <w:rsid w:val="00204D84"/>
    <w:rsid w:val="00204E5C"/>
    <w:rsid w:val="0020652C"/>
    <w:rsid w:val="00206ED8"/>
    <w:rsid w:val="00207042"/>
    <w:rsid w:val="002070CC"/>
    <w:rsid w:val="002107B9"/>
    <w:rsid w:val="00210944"/>
    <w:rsid w:val="00211718"/>
    <w:rsid w:val="00212C37"/>
    <w:rsid w:val="00212E58"/>
    <w:rsid w:val="0021537A"/>
    <w:rsid w:val="0021564A"/>
    <w:rsid w:val="0021636B"/>
    <w:rsid w:val="0021678A"/>
    <w:rsid w:val="00217C76"/>
    <w:rsid w:val="002204E8"/>
    <w:rsid w:val="002206A9"/>
    <w:rsid w:val="00220B3C"/>
    <w:rsid w:val="00221A2A"/>
    <w:rsid w:val="002220E8"/>
    <w:rsid w:val="00222523"/>
    <w:rsid w:val="002234D6"/>
    <w:rsid w:val="002235FB"/>
    <w:rsid w:val="00223964"/>
    <w:rsid w:val="00224C2C"/>
    <w:rsid w:val="00224CCD"/>
    <w:rsid w:val="0022576F"/>
    <w:rsid w:val="00225A7D"/>
    <w:rsid w:val="00225A90"/>
    <w:rsid w:val="00225AC3"/>
    <w:rsid w:val="00225EA2"/>
    <w:rsid w:val="00226C44"/>
    <w:rsid w:val="00226DFC"/>
    <w:rsid w:val="002272D8"/>
    <w:rsid w:val="00230388"/>
    <w:rsid w:val="002309A7"/>
    <w:rsid w:val="00230A61"/>
    <w:rsid w:val="00230B9D"/>
    <w:rsid w:val="00230E10"/>
    <w:rsid w:val="00231142"/>
    <w:rsid w:val="00231BE1"/>
    <w:rsid w:val="002321B5"/>
    <w:rsid w:val="002333B5"/>
    <w:rsid w:val="00233951"/>
    <w:rsid w:val="00233CF0"/>
    <w:rsid w:val="00234100"/>
    <w:rsid w:val="00234443"/>
    <w:rsid w:val="00234A7E"/>
    <w:rsid w:val="0023604F"/>
    <w:rsid w:val="002362FE"/>
    <w:rsid w:val="0023696A"/>
    <w:rsid w:val="00237393"/>
    <w:rsid w:val="00237AD4"/>
    <w:rsid w:val="0024061D"/>
    <w:rsid w:val="00240F6A"/>
    <w:rsid w:val="00241004"/>
    <w:rsid w:val="002417F6"/>
    <w:rsid w:val="0024226D"/>
    <w:rsid w:val="00242306"/>
    <w:rsid w:val="00242EC7"/>
    <w:rsid w:val="002441C3"/>
    <w:rsid w:val="0024455F"/>
    <w:rsid w:val="00244C25"/>
    <w:rsid w:val="00245105"/>
    <w:rsid w:val="00245A94"/>
    <w:rsid w:val="00245E6D"/>
    <w:rsid w:val="0024619D"/>
    <w:rsid w:val="00246662"/>
    <w:rsid w:val="0024699C"/>
    <w:rsid w:val="00251CDF"/>
    <w:rsid w:val="00252069"/>
    <w:rsid w:val="00252899"/>
    <w:rsid w:val="0025302E"/>
    <w:rsid w:val="002533F3"/>
    <w:rsid w:val="00253CA7"/>
    <w:rsid w:val="00254475"/>
    <w:rsid w:val="00254566"/>
    <w:rsid w:val="002547B8"/>
    <w:rsid w:val="00255072"/>
    <w:rsid w:val="0025597F"/>
    <w:rsid w:val="00256B80"/>
    <w:rsid w:val="00256F7E"/>
    <w:rsid w:val="00262AE9"/>
    <w:rsid w:val="00263796"/>
    <w:rsid w:val="00263CC4"/>
    <w:rsid w:val="002641A8"/>
    <w:rsid w:val="00266756"/>
    <w:rsid w:val="0026696E"/>
    <w:rsid w:val="00266E3E"/>
    <w:rsid w:val="0026724C"/>
    <w:rsid w:val="00270E45"/>
    <w:rsid w:val="00272241"/>
    <w:rsid w:val="0027233E"/>
    <w:rsid w:val="00274248"/>
    <w:rsid w:val="00274937"/>
    <w:rsid w:val="002750EA"/>
    <w:rsid w:val="002756A7"/>
    <w:rsid w:val="00277C03"/>
    <w:rsid w:val="00277FC2"/>
    <w:rsid w:val="00280D02"/>
    <w:rsid w:val="0028145B"/>
    <w:rsid w:val="002819F4"/>
    <w:rsid w:val="00281F31"/>
    <w:rsid w:val="0028284A"/>
    <w:rsid w:val="002828A8"/>
    <w:rsid w:val="00282CC2"/>
    <w:rsid w:val="0028440C"/>
    <w:rsid w:val="002844D6"/>
    <w:rsid w:val="0028480F"/>
    <w:rsid w:val="00284A15"/>
    <w:rsid w:val="00284E95"/>
    <w:rsid w:val="00284F38"/>
    <w:rsid w:val="0028568F"/>
    <w:rsid w:val="0028603E"/>
    <w:rsid w:val="002865AB"/>
    <w:rsid w:val="002875F0"/>
    <w:rsid w:val="0029161A"/>
    <w:rsid w:val="00291848"/>
    <w:rsid w:val="00292258"/>
    <w:rsid w:val="00292881"/>
    <w:rsid w:val="00293207"/>
    <w:rsid w:val="002943F8"/>
    <w:rsid w:val="0029440B"/>
    <w:rsid w:val="002953E9"/>
    <w:rsid w:val="00295C55"/>
    <w:rsid w:val="0029620A"/>
    <w:rsid w:val="00296AB2"/>
    <w:rsid w:val="00296D42"/>
    <w:rsid w:val="00297A6B"/>
    <w:rsid w:val="002A0847"/>
    <w:rsid w:val="002A0F81"/>
    <w:rsid w:val="002A1166"/>
    <w:rsid w:val="002A162B"/>
    <w:rsid w:val="002A1D41"/>
    <w:rsid w:val="002A2638"/>
    <w:rsid w:val="002A2C1C"/>
    <w:rsid w:val="002A2CBE"/>
    <w:rsid w:val="002A385D"/>
    <w:rsid w:val="002A3B65"/>
    <w:rsid w:val="002A45E4"/>
    <w:rsid w:val="002A4E58"/>
    <w:rsid w:val="002A4E5B"/>
    <w:rsid w:val="002A51A7"/>
    <w:rsid w:val="002A674A"/>
    <w:rsid w:val="002A6B68"/>
    <w:rsid w:val="002B0872"/>
    <w:rsid w:val="002B0C69"/>
    <w:rsid w:val="002B10DE"/>
    <w:rsid w:val="002B121B"/>
    <w:rsid w:val="002B1924"/>
    <w:rsid w:val="002B1BE7"/>
    <w:rsid w:val="002B1BEF"/>
    <w:rsid w:val="002B308E"/>
    <w:rsid w:val="002B3204"/>
    <w:rsid w:val="002B37ED"/>
    <w:rsid w:val="002B3AC5"/>
    <w:rsid w:val="002B3B14"/>
    <w:rsid w:val="002B3B5D"/>
    <w:rsid w:val="002B550F"/>
    <w:rsid w:val="002B559A"/>
    <w:rsid w:val="002B5ADF"/>
    <w:rsid w:val="002B6073"/>
    <w:rsid w:val="002B6A94"/>
    <w:rsid w:val="002B6B1E"/>
    <w:rsid w:val="002B6C23"/>
    <w:rsid w:val="002B76CB"/>
    <w:rsid w:val="002B7A6A"/>
    <w:rsid w:val="002C0277"/>
    <w:rsid w:val="002C0D96"/>
    <w:rsid w:val="002C228E"/>
    <w:rsid w:val="002C293A"/>
    <w:rsid w:val="002C3ADE"/>
    <w:rsid w:val="002C4A8B"/>
    <w:rsid w:val="002C4D3E"/>
    <w:rsid w:val="002C4E0F"/>
    <w:rsid w:val="002C4FC3"/>
    <w:rsid w:val="002C51B7"/>
    <w:rsid w:val="002C5777"/>
    <w:rsid w:val="002C57E6"/>
    <w:rsid w:val="002C6CB7"/>
    <w:rsid w:val="002C7953"/>
    <w:rsid w:val="002C7AD1"/>
    <w:rsid w:val="002D033C"/>
    <w:rsid w:val="002D082F"/>
    <w:rsid w:val="002D0F45"/>
    <w:rsid w:val="002D0FA0"/>
    <w:rsid w:val="002D1104"/>
    <w:rsid w:val="002D1626"/>
    <w:rsid w:val="002D223E"/>
    <w:rsid w:val="002D25EE"/>
    <w:rsid w:val="002D2786"/>
    <w:rsid w:val="002D28EB"/>
    <w:rsid w:val="002D3A5B"/>
    <w:rsid w:val="002D3AEE"/>
    <w:rsid w:val="002D3B44"/>
    <w:rsid w:val="002D3EF8"/>
    <w:rsid w:val="002D407A"/>
    <w:rsid w:val="002D4CE4"/>
    <w:rsid w:val="002D52E1"/>
    <w:rsid w:val="002D5529"/>
    <w:rsid w:val="002D55AC"/>
    <w:rsid w:val="002D5EFB"/>
    <w:rsid w:val="002D6C26"/>
    <w:rsid w:val="002D734D"/>
    <w:rsid w:val="002D754D"/>
    <w:rsid w:val="002D779F"/>
    <w:rsid w:val="002D798D"/>
    <w:rsid w:val="002E023C"/>
    <w:rsid w:val="002E02A0"/>
    <w:rsid w:val="002E0645"/>
    <w:rsid w:val="002E12FC"/>
    <w:rsid w:val="002E25F2"/>
    <w:rsid w:val="002E26AB"/>
    <w:rsid w:val="002E2BD5"/>
    <w:rsid w:val="002E2F84"/>
    <w:rsid w:val="002E34CC"/>
    <w:rsid w:val="002E3D02"/>
    <w:rsid w:val="002E4F0B"/>
    <w:rsid w:val="002E5171"/>
    <w:rsid w:val="002E6DF3"/>
    <w:rsid w:val="002E7819"/>
    <w:rsid w:val="002E7898"/>
    <w:rsid w:val="002E7B52"/>
    <w:rsid w:val="002F0B0E"/>
    <w:rsid w:val="002F0B73"/>
    <w:rsid w:val="002F1996"/>
    <w:rsid w:val="002F1D5E"/>
    <w:rsid w:val="002F2651"/>
    <w:rsid w:val="002F3132"/>
    <w:rsid w:val="002F31A0"/>
    <w:rsid w:val="002F34CC"/>
    <w:rsid w:val="002F382F"/>
    <w:rsid w:val="002F3F48"/>
    <w:rsid w:val="002F41C2"/>
    <w:rsid w:val="002F4837"/>
    <w:rsid w:val="002F4874"/>
    <w:rsid w:val="002F48CF"/>
    <w:rsid w:val="002F56A4"/>
    <w:rsid w:val="002F6922"/>
    <w:rsid w:val="002F6CB0"/>
    <w:rsid w:val="002F782F"/>
    <w:rsid w:val="003000B9"/>
    <w:rsid w:val="003004FE"/>
    <w:rsid w:val="00300FCF"/>
    <w:rsid w:val="003012F8"/>
    <w:rsid w:val="00301E3E"/>
    <w:rsid w:val="0030235B"/>
    <w:rsid w:val="003048BB"/>
    <w:rsid w:val="00304DFD"/>
    <w:rsid w:val="00304F1F"/>
    <w:rsid w:val="00305610"/>
    <w:rsid w:val="00305C95"/>
    <w:rsid w:val="00305D37"/>
    <w:rsid w:val="003060EC"/>
    <w:rsid w:val="003066EC"/>
    <w:rsid w:val="00306C40"/>
    <w:rsid w:val="00307D64"/>
    <w:rsid w:val="00310D29"/>
    <w:rsid w:val="00310ED1"/>
    <w:rsid w:val="0031173A"/>
    <w:rsid w:val="00311FDF"/>
    <w:rsid w:val="003125F4"/>
    <w:rsid w:val="003140E4"/>
    <w:rsid w:val="00314816"/>
    <w:rsid w:val="00315E81"/>
    <w:rsid w:val="003166E7"/>
    <w:rsid w:val="00316B69"/>
    <w:rsid w:val="00317D46"/>
    <w:rsid w:val="00320952"/>
    <w:rsid w:val="00320A70"/>
    <w:rsid w:val="003215BB"/>
    <w:rsid w:val="00321609"/>
    <w:rsid w:val="00321806"/>
    <w:rsid w:val="00321B14"/>
    <w:rsid w:val="00322146"/>
    <w:rsid w:val="003227CA"/>
    <w:rsid w:val="00322A5E"/>
    <w:rsid w:val="00322CEE"/>
    <w:rsid w:val="003235E3"/>
    <w:rsid w:val="0032457B"/>
    <w:rsid w:val="003246A7"/>
    <w:rsid w:val="00325E34"/>
    <w:rsid w:val="003268F6"/>
    <w:rsid w:val="003272B4"/>
    <w:rsid w:val="0033001E"/>
    <w:rsid w:val="00330DF5"/>
    <w:rsid w:val="0033103C"/>
    <w:rsid w:val="0033182E"/>
    <w:rsid w:val="0033236D"/>
    <w:rsid w:val="00332433"/>
    <w:rsid w:val="00332CA2"/>
    <w:rsid w:val="00332E61"/>
    <w:rsid w:val="0033312F"/>
    <w:rsid w:val="00333E5A"/>
    <w:rsid w:val="00333F49"/>
    <w:rsid w:val="00335551"/>
    <w:rsid w:val="0033634D"/>
    <w:rsid w:val="0033735F"/>
    <w:rsid w:val="00337D71"/>
    <w:rsid w:val="003401BE"/>
    <w:rsid w:val="00340685"/>
    <w:rsid w:val="00340B27"/>
    <w:rsid w:val="00341B2A"/>
    <w:rsid w:val="00342583"/>
    <w:rsid w:val="00342BE9"/>
    <w:rsid w:val="00342CC3"/>
    <w:rsid w:val="00342DF5"/>
    <w:rsid w:val="0034303D"/>
    <w:rsid w:val="0034396C"/>
    <w:rsid w:val="00343F54"/>
    <w:rsid w:val="00344ABB"/>
    <w:rsid w:val="003459C7"/>
    <w:rsid w:val="0034617B"/>
    <w:rsid w:val="00347136"/>
    <w:rsid w:val="00347180"/>
    <w:rsid w:val="00347983"/>
    <w:rsid w:val="00347B04"/>
    <w:rsid w:val="003519A1"/>
    <w:rsid w:val="00351DBE"/>
    <w:rsid w:val="003520F3"/>
    <w:rsid w:val="0035284A"/>
    <w:rsid w:val="00352F24"/>
    <w:rsid w:val="00353A2B"/>
    <w:rsid w:val="00353C7A"/>
    <w:rsid w:val="00353FB8"/>
    <w:rsid w:val="003540B9"/>
    <w:rsid w:val="003542D2"/>
    <w:rsid w:val="0035531E"/>
    <w:rsid w:val="0035571D"/>
    <w:rsid w:val="00355B4D"/>
    <w:rsid w:val="00355C5E"/>
    <w:rsid w:val="003563B5"/>
    <w:rsid w:val="003568E3"/>
    <w:rsid w:val="00356A33"/>
    <w:rsid w:val="003579CB"/>
    <w:rsid w:val="00357E40"/>
    <w:rsid w:val="003605D1"/>
    <w:rsid w:val="003609E6"/>
    <w:rsid w:val="0036197C"/>
    <w:rsid w:val="00361A04"/>
    <w:rsid w:val="00362364"/>
    <w:rsid w:val="003627C8"/>
    <w:rsid w:val="003636C1"/>
    <w:rsid w:val="003638D5"/>
    <w:rsid w:val="0036474F"/>
    <w:rsid w:val="0036592A"/>
    <w:rsid w:val="00365C87"/>
    <w:rsid w:val="00365DE7"/>
    <w:rsid w:val="0036795E"/>
    <w:rsid w:val="00370B11"/>
    <w:rsid w:val="00370B38"/>
    <w:rsid w:val="0037203F"/>
    <w:rsid w:val="00372040"/>
    <w:rsid w:val="003723CB"/>
    <w:rsid w:val="003732BE"/>
    <w:rsid w:val="00374EC0"/>
    <w:rsid w:val="003770EF"/>
    <w:rsid w:val="00380153"/>
    <w:rsid w:val="003807AA"/>
    <w:rsid w:val="0038350C"/>
    <w:rsid w:val="00383AE1"/>
    <w:rsid w:val="0038585F"/>
    <w:rsid w:val="0039012E"/>
    <w:rsid w:val="003902C7"/>
    <w:rsid w:val="00390C57"/>
    <w:rsid w:val="00391BF7"/>
    <w:rsid w:val="00392B2F"/>
    <w:rsid w:val="00392CB3"/>
    <w:rsid w:val="00393559"/>
    <w:rsid w:val="003935CD"/>
    <w:rsid w:val="00393A78"/>
    <w:rsid w:val="00393B7E"/>
    <w:rsid w:val="00393F12"/>
    <w:rsid w:val="00395CDC"/>
    <w:rsid w:val="003961A6"/>
    <w:rsid w:val="00397600"/>
    <w:rsid w:val="00397665"/>
    <w:rsid w:val="00397758"/>
    <w:rsid w:val="00397AF0"/>
    <w:rsid w:val="00397FA4"/>
    <w:rsid w:val="003A00A2"/>
    <w:rsid w:val="003A0715"/>
    <w:rsid w:val="003A0B1E"/>
    <w:rsid w:val="003A1550"/>
    <w:rsid w:val="003A1E0E"/>
    <w:rsid w:val="003A2F38"/>
    <w:rsid w:val="003A3F5D"/>
    <w:rsid w:val="003A47CF"/>
    <w:rsid w:val="003A4E76"/>
    <w:rsid w:val="003A5A00"/>
    <w:rsid w:val="003A5CC3"/>
    <w:rsid w:val="003A7737"/>
    <w:rsid w:val="003A7900"/>
    <w:rsid w:val="003B0012"/>
    <w:rsid w:val="003B0D22"/>
    <w:rsid w:val="003B10E2"/>
    <w:rsid w:val="003B1D94"/>
    <w:rsid w:val="003B23DA"/>
    <w:rsid w:val="003B28B8"/>
    <w:rsid w:val="003B2CE6"/>
    <w:rsid w:val="003B3790"/>
    <w:rsid w:val="003B3E1D"/>
    <w:rsid w:val="003B4A34"/>
    <w:rsid w:val="003B4BAD"/>
    <w:rsid w:val="003B58D8"/>
    <w:rsid w:val="003B5A0D"/>
    <w:rsid w:val="003B61A3"/>
    <w:rsid w:val="003B7569"/>
    <w:rsid w:val="003C08B4"/>
    <w:rsid w:val="003C0B45"/>
    <w:rsid w:val="003C0D3B"/>
    <w:rsid w:val="003C0DCE"/>
    <w:rsid w:val="003C139D"/>
    <w:rsid w:val="003C157A"/>
    <w:rsid w:val="003C16ED"/>
    <w:rsid w:val="003C1B01"/>
    <w:rsid w:val="003C1B6D"/>
    <w:rsid w:val="003C41F0"/>
    <w:rsid w:val="003C42D6"/>
    <w:rsid w:val="003C46E8"/>
    <w:rsid w:val="003C4763"/>
    <w:rsid w:val="003C6118"/>
    <w:rsid w:val="003C699C"/>
    <w:rsid w:val="003C7743"/>
    <w:rsid w:val="003D01C4"/>
    <w:rsid w:val="003D24C2"/>
    <w:rsid w:val="003D26A1"/>
    <w:rsid w:val="003D2B83"/>
    <w:rsid w:val="003D30A3"/>
    <w:rsid w:val="003D336A"/>
    <w:rsid w:val="003D35BF"/>
    <w:rsid w:val="003D3908"/>
    <w:rsid w:val="003D4C61"/>
    <w:rsid w:val="003D4E36"/>
    <w:rsid w:val="003D5646"/>
    <w:rsid w:val="003D5B46"/>
    <w:rsid w:val="003D706E"/>
    <w:rsid w:val="003E03A1"/>
    <w:rsid w:val="003E1882"/>
    <w:rsid w:val="003E1A4A"/>
    <w:rsid w:val="003E26DA"/>
    <w:rsid w:val="003E339A"/>
    <w:rsid w:val="003E3D04"/>
    <w:rsid w:val="003E4766"/>
    <w:rsid w:val="003E5086"/>
    <w:rsid w:val="003E559D"/>
    <w:rsid w:val="003E6665"/>
    <w:rsid w:val="003E68E4"/>
    <w:rsid w:val="003E69AB"/>
    <w:rsid w:val="003E7C41"/>
    <w:rsid w:val="003E7E09"/>
    <w:rsid w:val="003E7E57"/>
    <w:rsid w:val="003F0A09"/>
    <w:rsid w:val="003F1137"/>
    <w:rsid w:val="003F155D"/>
    <w:rsid w:val="003F15DC"/>
    <w:rsid w:val="003F2DE4"/>
    <w:rsid w:val="003F3E58"/>
    <w:rsid w:val="003F40D7"/>
    <w:rsid w:val="003F4ABE"/>
    <w:rsid w:val="003F54FA"/>
    <w:rsid w:val="003F5647"/>
    <w:rsid w:val="003F7301"/>
    <w:rsid w:val="003F7715"/>
    <w:rsid w:val="003F7CBC"/>
    <w:rsid w:val="00400793"/>
    <w:rsid w:val="00401497"/>
    <w:rsid w:val="00401919"/>
    <w:rsid w:val="004022AE"/>
    <w:rsid w:val="00403934"/>
    <w:rsid w:val="00403BCB"/>
    <w:rsid w:val="004042F1"/>
    <w:rsid w:val="00404ADE"/>
    <w:rsid w:val="00404D34"/>
    <w:rsid w:val="004052DE"/>
    <w:rsid w:val="004054AC"/>
    <w:rsid w:val="00405C62"/>
    <w:rsid w:val="004060BB"/>
    <w:rsid w:val="004064C1"/>
    <w:rsid w:val="0040660D"/>
    <w:rsid w:val="00410DFC"/>
    <w:rsid w:val="00412DA3"/>
    <w:rsid w:val="004134D8"/>
    <w:rsid w:val="004138CE"/>
    <w:rsid w:val="0041423E"/>
    <w:rsid w:val="0041561D"/>
    <w:rsid w:val="00415636"/>
    <w:rsid w:val="00415AB3"/>
    <w:rsid w:val="00416220"/>
    <w:rsid w:val="004172EE"/>
    <w:rsid w:val="00417507"/>
    <w:rsid w:val="00417823"/>
    <w:rsid w:val="00417D1D"/>
    <w:rsid w:val="00417F48"/>
    <w:rsid w:val="00420DF7"/>
    <w:rsid w:val="00420F6A"/>
    <w:rsid w:val="004217DC"/>
    <w:rsid w:val="00421D06"/>
    <w:rsid w:val="004224C9"/>
    <w:rsid w:val="00422979"/>
    <w:rsid w:val="00422CB6"/>
    <w:rsid w:val="00422E7B"/>
    <w:rsid w:val="00426291"/>
    <w:rsid w:val="0042755C"/>
    <w:rsid w:val="00427DC7"/>
    <w:rsid w:val="004310E9"/>
    <w:rsid w:val="0043113E"/>
    <w:rsid w:val="00431558"/>
    <w:rsid w:val="00432AA7"/>
    <w:rsid w:val="00433162"/>
    <w:rsid w:val="0043514A"/>
    <w:rsid w:val="00436CA3"/>
    <w:rsid w:val="00436F36"/>
    <w:rsid w:val="00440F48"/>
    <w:rsid w:val="00441924"/>
    <w:rsid w:val="00441F1E"/>
    <w:rsid w:val="00442E71"/>
    <w:rsid w:val="00443A04"/>
    <w:rsid w:val="00443D0E"/>
    <w:rsid w:val="00444224"/>
    <w:rsid w:val="0044470C"/>
    <w:rsid w:val="00444F2D"/>
    <w:rsid w:val="00445DD2"/>
    <w:rsid w:val="00446BE4"/>
    <w:rsid w:val="00446FE4"/>
    <w:rsid w:val="00447235"/>
    <w:rsid w:val="004475AE"/>
    <w:rsid w:val="00447B1E"/>
    <w:rsid w:val="0045037F"/>
    <w:rsid w:val="00450811"/>
    <w:rsid w:val="00451A3F"/>
    <w:rsid w:val="00451B37"/>
    <w:rsid w:val="00451F38"/>
    <w:rsid w:val="00452C49"/>
    <w:rsid w:val="0045394D"/>
    <w:rsid w:val="004540BB"/>
    <w:rsid w:val="00456E3E"/>
    <w:rsid w:val="0045727C"/>
    <w:rsid w:val="00457A2D"/>
    <w:rsid w:val="004609F5"/>
    <w:rsid w:val="00460FE7"/>
    <w:rsid w:val="00462522"/>
    <w:rsid w:val="00462761"/>
    <w:rsid w:val="0046303A"/>
    <w:rsid w:val="0046304E"/>
    <w:rsid w:val="0046357E"/>
    <w:rsid w:val="00463C55"/>
    <w:rsid w:val="0046443E"/>
    <w:rsid w:val="00464540"/>
    <w:rsid w:val="00464D21"/>
    <w:rsid w:val="00464D51"/>
    <w:rsid w:val="00464E98"/>
    <w:rsid w:val="004652D4"/>
    <w:rsid w:val="00465D1F"/>
    <w:rsid w:val="0046691F"/>
    <w:rsid w:val="0046778D"/>
    <w:rsid w:val="004679CB"/>
    <w:rsid w:val="00467A1D"/>
    <w:rsid w:val="0047127C"/>
    <w:rsid w:val="00471963"/>
    <w:rsid w:val="00472360"/>
    <w:rsid w:val="00473568"/>
    <w:rsid w:val="00473FA2"/>
    <w:rsid w:val="00474A72"/>
    <w:rsid w:val="00474FE9"/>
    <w:rsid w:val="00475357"/>
    <w:rsid w:val="00475823"/>
    <w:rsid w:val="00475B08"/>
    <w:rsid w:val="004761D1"/>
    <w:rsid w:val="0047623C"/>
    <w:rsid w:val="00476892"/>
    <w:rsid w:val="00477B14"/>
    <w:rsid w:val="00477C44"/>
    <w:rsid w:val="004807D8"/>
    <w:rsid w:val="0048140C"/>
    <w:rsid w:val="00481565"/>
    <w:rsid w:val="00482386"/>
    <w:rsid w:val="0048255F"/>
    <w:rsid w:val="0048265C"/>
    <w:rsid w:val="00482EB8"/>
    <w:rsid w:val="00482FB8"/>
    <w:rsid w:val="00483EA5"/>
    <w:rsid w:val="00485B0E"/>
    <w:rsid w:val="004867A6"/>
    <w:rsid w:val="00486C2F"/>
    <w:rsid w:val="00486CAA"/>
    <w:rsid w:val="00487031"/>
    <w:rsid w:val="0048754E"/>
    <w:rsid w:val="00490E8A"/>
    <w:rsid w:val="004912AD"/>
    <w:rsid w:val="004914BA"/>
    <w:rsid w:val="0049196B"/>
    <w:rsid w:val="00493E1E"/>
    <w:rsid w:val="00495092"/>
    <w:rsid w:val="004958C3"/>
    <w:rsid w:val="00495E38"/>
    <w:rsid w:val="00496B4A"/>
    <w:rsid w:val="00496BB4"/>
    <w:rsid w:val="00497A31"/>
    <w:rsid w:val="00497AE6"/>
    <w:rsid w:val="004A0DE8"/>
    <w:rsid w:val="004A22BD"/>
    <w:rsid w:val="004A2BA4"/>
    <w:rsid w:val="004A2CED"/>
    <w:rsid w:val="004A38D1"/>
    <w:rsid w:val="004A4441"/>
    <w:rsid w:val="004A45BB"/>
    <w:rsid w:val="004A45F9"/>
    <w:rsid w:val="004A648A"/>
    <w:rsid w:val="004A6A2D"/>
    <w:rsid w:val="004A6C6D"/>
    <w:rsid w:val="004A79D8"/>
    <w:rsid w:val="004A7C00"/>
    <w:rsid w:val="004A7F27"/>
    <w:rsid w:val="004B1887"/>
    <w:rsid w:val="004B19D8"/>
    <w:rsid w:val="004B1E89"/>
    <w:rsid w:val="004B21FC"/>
    <w:rsid w:val="004B34E8"/>
    <w:rsid w:val="004B3569"/>
    <w:rsid w:val="004B3DFD"/>
    <w:rsid w:val="004B406D"/>
    <w:rsid w:val="004B46DF"/>
    <w:rsid w:val="004B4729"/>
    <w:rsid w:val="004B58D5"/>
    <w:rsid w:val="004B64D8"/>
    <w:rsid w:val="004B7105"/>
    <w:rsid w:val="004B7168"/>
    <w:rsid w:val="004B7929"/>
    <w:rsid w:val="004B7DB0"/>
    <w:rsid w:val="004B7F50"/>
    <w:rsid w:val="004C146D"/>
    <w:rsid w:val="004C1649"/>
    <w:rsid w:val="004C2CC7"/>
    <w:rsid w:val="004C30B3"/>
    <w:rsid w:val="004C43FE"/>
    <w:rsid w:val="004C44C8"/>
    <w:rsid w:val="004C6B9A"/>
    <w:rsid w:val="004C7743"/>
    <w:rsid w:val="004C7867"/>
    <w:rsid w:val="004C7D43"/>
    <w:rsid w:val="004D163A"/>
    <w:rsid w:val="004D17B1"/>
    <w:rsid w:val="004D1A7D"/>
    <w:rsid w:val="004D2A8B"/>
    <w:rsid w:val="004D4365"/>
    <w:rsid w:val="004D5149"/>
    <w:rsid w:val="004D51B5"/>
    <w:rsid w:val="004D7EFF"/>
    <w:rsid w:val="004D7FDD"/>
    <w:rsid w:val="004E086A"/>
    <w:rsid w:val="004E0E7C"/>
    <w:rsid w:val="004E1315"/>
    <w:rsid w:val="004E1923"/>
    <w:rsid w:val="004E1954"/>
    <w:rsid w:val="004E2905"/>
    <w:rsid w:val="004E31FF"/>
    <w:rsid w:val="004E3E5E"/>
    <w:rsid w:val="004E477A"/>
    <w:rsid w:val="004E4DAD"/>
    <w:rsid w:val="004E54EB"/>
    <w:rsid w:val="004E55BF"/>
    <w:rsid w:val="004E5969"/>
    <w:rsid w:val="004E5F55"/>
    <w:rsid w:val="004E6FEB"/>
    <w:rsid w:val="004E7EE7"/>
    <w:rsid w:val="004F058C"/>
    <w:rsid w:val="004F0C61"/>
    <w:rsid w:val="004F111A"/>
    <w:rsid w:val="004F2FA9"/>
    <w:rsid w:val="004F32DF"/>
    <w:rsid w:val="004F3341"/>
    <w:rsid w:val="004F3378"/>
    <w:rsid w:val="004F3678"/>
    <w:rsid w:val="004F5737"/>
    <w:rsid w:val="004F6069"/>
    <w:rsid w:val="004F7A79"/>
    <w:rsid w:val="004F7BC9"/>
    <w:rsid w:val="00500665"/>
    <w:rsid w:val="0050099D"/>
    <w:rsid w:val="00500CF9"/>
    <w:rsid w:val="005013ED"/>
    <w:rsid w:val="0050185A"/>
    <w:rsid w:val="00503A28"/>
    <w:rsid w:val="00503C37"/>
    <w:rsid w:val="00503D75"/>
    <w:rsid w:val="005042AD"/>
    <w:rsid w:val="00504366"/>
    <w:rsid w:val="00504D18"/>
    <w:rsid w:val="005051D9"/>
    <w:rsid w:val="0050773E"/>
    <w:rsid w:val="00507BFE"/>
    <w:rsid w:val="00510110"/>
    <w:rsid w:val="005101CC"/>
    <w:rsid w:val="00510C3F"/>
    <w:rsid w:val="00510F8B"/>
    <w:rsid w:val="0051127D"/>
    <w:rsid w:val="0051199D"/>
    <w:rsid w:val="00511EA8"/>
    <w:rsid w:val="00511ECA"/>
    <w:rsid w:val="005128D0"/>
    <w:rsid w:val="00512B1D"/>
    <w:rsid w:val="00513239"/>
    <w:rsid w:val="005138D6"/>
    <w:rsid w:val="00513ADB"/>
    <w:rsid w:val="005143F9"/>
    <w:rsid w:val="005153AF"/>
    <w:rsid w:val="005158DD"/>
    <w:rsid w:val="00516B2A"/>
    <w:rsid w:val="00520268"/>
    <w:rsid w:val="00523F46"/>
    <w:rsid w:val="0052413C"/>
    <w:rsid w:val="00524C11"/>
    <w:rsid w:val="005260AD"/>
    <w:rsid w:val="00527DB9"/>
    <w:rsid w:val="005308A8"/>
    <w:rsid w:val="00531629"/>
    <w:rsid w:val="005319E4"/>
    <w:rsid w:val="0053241D"/>
    <w:rsid w:val="00532D6D"/>
    <w:rsid w:val="00533F93"/>
    <w:rsid w:val="00534859"/>
    <w:rsid w:val="00536214"/>
    <w:rsid w:val="00536441"/>
    <w:rsid w:val="0053749D"/>
    <w:rsid w:val="00540867"/>
    <w:rsid w:val="0054258A"/>
    <w:rsid w:val="005425CD"/>
    <w:rsid w:val="00542992"/>
    <w:rsid w:val="005433D9"/>
    <w:rsid w:val="00543848"/>
    <w:rsid w:val="00543EA8"/>
    <w:rsid w:val="0054409E"/>
    <w:rsid w:val="00544B38"/>
    <w:rsid w:val="00544B48"/>
    <w:rsid w:val="0054511E"/>
    <w:rsid w:val="00545286"/>
    <w:rsid w:val="0054595B"/>
    <w:rsid w:val="00547151"/>
    <w:rsid w:val="00547590"/>
    <w:rsid w:val="0054792F"/>
    <w:rsid w:val="00547C65"/>
    <w:rsid w:val="00550021"/>
    <w:rsid w:val="0055323D"/>
    <w:rsid w:val="0055353B"/>
    <w:rsid w:val="00553653"/>
    <w:rsid w:val="00553F4F"/>
    <w:rsid w:val="00554325"/>
    <w:rsid w:val="0055612B"/>
    <w:rsid w:val="00556852"/>
    <w:rsid w:val="00556BCE"/>
    <w:rsid w:val="005570D8"/>
    <w:rsid w:val="00557153"/>
    <w:rsid w:val="00560467"/>
    <w:rsid w:val="00562032"/>
    <w:rsid w:val="0056309A"/>
    <w:rsid w:val="0056336A"/>
    <w:rsid w:val="0056390B"/>
    <w:rsid w:val="00563D1F"/>
    <w:rsid w:val="005643A0"/>
    <w:rsid w:val="00564500"/>
    <w:rsid w:val="00564923"/>
    <w:rsid w:val="00565475"/>
    <w:rsid w:val="005659D5"/>
    <w:rsid w:val="00565B90"/>
    <w:rsid w:val="00566198"/>
    <w:rsid w:val="00566831"/>
    <w:rsid w:val="00566EC6"/>
    <w:rsid w:val="00566F84"/>
    <w:rsid w:val="00567DDF"/>
    <w:rsid w:val="00570066"/>
    <w:rsid w:val="005707C2"/>
    <w:rsid w:val="005711AE"/>
    <w:rsid w:val="0057122E"/>
    <w:rsid w:val="00571F43"/>
    <w:rsid w:val="00572722"/>
    <w:rsid w:val="005727BB"/>
    <w:rsid w:val="0057297E"/>
    <w:rsid w:val="0057440D"/>
    <w:rsid w:val="00574B35"/>
    <w:rsid w:val="00575C9A"/>
    <w:rsid w:val="00576CEE"/>
    <w:rsid w:val="00576EBB"/>
    <w:rsid w:val="00576F98"/>
    <w:rsid w:val="0057752F"/>
    <w:rsid w:val="0057756F"/>
    <w:rsid w:val="00577869"/>
    <w:rsid w:val="00577DFA"/>
    <w:rsid w:val="00577EBB"/>
    <w:rsid w:val="00580BF2"/>
    <w:rsid w:val="00580D6E"/>
    <w:rsid w:val="00581352"/>
    <w:rsid w:val="00581899"/>
    <w:rsid w:val="00582161"/>
    <w:rsid w:val="005825E0"/>
    <w:rsid w:val="00582B1D"/>
    <w:rsid w:val="0058306D"/>
    <w:rsid w:val="005831E1"/>
    <w:rsid w:val="0058450F"/>
    <w:rsid w:val="00584583"/>
    <w:rsid w:val="00584691"/>
    <w:rsid w:val="00584DD3"/>
    <w:rsid w:val="00584F2D"/>
    <w:rsid w:val="005857A1"/>
    <w:rsid w:val="005857E1"/>
    <w:rsid w:val="00585BF1"/>
    <w:rsid w:val="005864C0"/>
    <w:rsid w:val="00586582"/>
    <w:rsid w:val="00586782"/>
    <w:rsid w:val="00586D5C"/>
    <w:rsid w:val="00587704"/>
    <w:rsid w:val="005905A3"/>
    <w:rsid w:val="00590BD6"/>
    <w:rsid w:val="00590FF7"/>
    <w:rsid w:val="0059121E"/>
    <w:rsid w:val="005919DF"/>
    <w:rsid w:val="00591E2B"/>
    <w:rsid w:val="00592016"/>
    <w:rsid w:val="00592F26"/>
    <w:rsid w:val="005937FA"/>
    <w:rsid w:val="00593891"/>
    <w:rsid w:val="00593AB4"/>
    <w:rsid w:val="0059485D"/>
    <w:rsid w:val="00594FC3"/>
    <w:rsid w:val="00595D52"/>
    <w:rsid w:val="00597110"/>
    <w:rsid w:val="005A00DA"/>
    <w:rsid w:val="005A132D"/>
    <w:rsid w:val="005A158A"/>
    <w:rsid w:val="005A247C"/>
    <w:rsid w:val="005A2D57"/>
    <w:rsid w:val="005A2E9A"/>
    <w:rsid w:val="005A3044"/>
    <w:rsid w:val="005A3319"/>
    <w:rsid w:val="005A4747"/>
    <w:rsid w:val="005A4A16"/>
    <w:rsid w:val="005A508E"/>
    <w:rsid w:val="005A6F06"/>
    <w:rsid w:val="005A7BE9"/>
    <w:rsid w:val="005B1201"/>
    <w:rsid w:val="005B12FA"/>
    <w:rsid w:val="005B201D"/>
    <w:rsid w:val="005B221F"/>
    <w:rsid w:val="005B26D0"/>
    <w:rsid w:val="005B2880"/>
    <w:rsid w:val="005B331D"/>
    <w:rsid w:val="005B36F2"/>
    <w:rsid w:val="005B40C6"/>
    <w:rsid w:val="005B5810"/>
    <w:rsid w:val="005B65C4"/>
    <w:rsid w:val="005B6E7F"/>
    <w:rsid w:val="005B6EEA"/>
    <w:rsid w:val="005C0217"/>
    <w:rsid w:val="005C02AB"/>
    <w:rsid w:val="005C058F"/>
    <w:rsid w:val="005C16F5"/>
    <w:rsid w:val="005C22A1"/>
    <w:rsid w:val="005C291F"/>
    <w:rsid w:val="005C2DA0"/>
    <w:rsid w:val="005C3FDE"/>
    <w:rsid w:val="005C4016"/>
    <w:rsid w:val="005C4439"/>
    <w:rsid w:val="005C4680"/>
    <w:rsid w:val="005C5E9C"/>
    <w:rsid w:val="005C63D1"/>
    <w:rsid w:val="005C673D"/>
    <w:rsid w:val="005C6D23"/>
    <w:rsid w:val="005C6D3D"/>
    <w:rsid w:val="005C6FBD"/>
    <w:rsid w:val="005C7048"/>
    <w:rsid w:val="005C7907"/>
    <w:rsid w:val="005C7C9F"/>
    <w:rsid w:val="005D0049"/>
    <w:rsid w:val="005D06DA"/>
    <w:rsid w:val="005D075F"/>
    <w:rsid w:val="005D0B67"/>
    <w:rsid w:val="005D1681"/>
    <w:rsid w:val="005D1933"/>
    <w:rsid w:val="005D2494"/>
    <w:rsid w:val="005D24A1"/>
    <w:rsid w:val="005D36E0"/>
    <w:rsid w:val="005D54A7"/>
    <w:rsid w:val="005D6FC9"/>
    <w:rsid w:val="005E0731"/>
    <w:rsid w:val="005E073D"/>
    <w:rsid w:val="005E0B80"/>
    <w:rsid w:val="005E0CD6"/>
    <w:rsid w:val="005E0D5E"/>
    <w:rsid w:val="005E0D75"/>
    <w:rsid w:val="005E1326"/>
    <w:rsid w:val="005E25B6"/>
    <w:rsid w:val="005E277D"/>
    <w:rsid w:val="005E4302"/>
    <w:rsid w:val="005E4660"/>
    <w:rsid w:val="005E4EEF"/>
    <w:rsid w:val="005E51AB"/>
    <w:rsid w:val="005E5A53"/>
    <w:rsid w:val="005E6ED3"/>
    <w:rsid w:val="005E7156"/>
    <w:rsid w:val="005E7BB3"/>
    <w:rsid w:val="005F0219"/>
    <w:rsid w:val="005F246A"/>
    <w:rsid w:val="005F361D"/>
    <w:rsid w:val="005F448F"/>
    <w:rsid w:val="005F45F6"/>
    <w:rsid w:val="005F58E6"/>
    <w:rsid w:val="005F63A2"/>
    <w:rsid w:val="005F6FC9"/>
    <w:rsid w:val="005F79A4"/>
    <w:rsid w:val="00601B3F"/>
    <w:rsid w:val="0060225C"/>
    <w:rsid w:val="00602A88"/>
    <w:rsid w:val="006032F8"/>
    <w:rsid w:val="006034D9"/>
    <w:rsid w:val="00603F64"/>
    <w:rsid w:val="0060478C"/>
    <w:rsid w:val="00604CFB"/>
    <w:rsid w:val="00604D9A"/>
    <w:rsid w:val="0060510F"/>
    <w:rsid w:val="006051BC"/>
    <w:rsid w:val="006052C6"/>
    <w:rsid w:val="00605347"/>
    <w:rsid w:val="0060543B"/>
    <w:rsid w:val="00605BCC"/>
    <w:rsid w:val="006074DA"/>
    <w:rsid w:val="00607C26"/>
    <w:rsid w:val="00607D10"/>
    <w:rsid w:val="00607E27"/>
    <w:rsid w:val="00612752"/>
    <w:rsid w:val="006133C3"/>
    <w:rsid w:val="00613B1E"/>
    <w:rsid w:val="00616366"/>
    <w:rsid w:val="006168D2"/>
    <w:rsid w:val="00616DA5"/>
    <w:rsid w:val="00616E40"/>
    <w:rsid w:val="00616FE1"/>
    <w:rsid w:val="0061727A"/>
    <w:rsid w:val="006174C1"/>
    <w:rsid w:val="00617A6C"/>
    <w:rsid w:val="0062012D"/>
    <w:rsid w:val="0062041A"/>
    <w:rsid w:val="00621833"/>
    <w:rsid w:val="0062184E"/>
    <w:rsid w:val="00621923"/>
    <w:rsid w:val="006219C4"/>
    <w:rsid w:val="006224C8"/>
    <w:rsid w:val="006227C0"/>
    <w:rsid w:val="00622914"/>
    <w:rsid w:val="00622A55"/>
    <w:rsid w:val="00622AB6"/>
    <w:rsid w:val="00622DCF"/>
    <w:rsid w:val="00622F5B"/>
    <w:rsid w:val="00624256"/>
    <w:rsid w:val="0062474B"/>
    <w:rsid w:val="00625B34"/>
    <w:rsid w:val="00626FEC"/>
    <w:rsid w:val="006275F2"/>
    <w:rsid w:val="006305BF"/>
    <w:rsid w:val="0063060F"/>
    <w:rsid w:val="00630F6F"/>
    <w:rsid w:val="0063130F"/>
    <w:rsid w:val="00631CA2"/>
    <w:rsid w:val="00631F12"/>
    <w:rsid w:val="00632203"/>
    <w:rsid w:val="0063258D"/>
    <w:rsid w:val="00632910"/>
    <w:rsid w:val="00632B98"/>
    <w:rsid w:val="006330AF"/>
    <w:rsid w:val="0063328A"/>
    <w:rsid w:val="0063548F"/>
    <w:rsid w:val="00635567"/>
    <w:rsid w:val="0063557E"/>
    <w:rsid w:val="00635B1B"/>
    <w:rsid w:val="00636511"/>
    <w:rsid w:val="00637687"/>
    <w:rsid w:val="00637919"/>
    <w:rsid w:val="006414FF"/>
    <w:rsid w:val="00641D85"/>
    <w:rsid w:val="00642154"/>
    <w:rsid w:val="0064372C"/>
    <w:rsid w:val="0064406C"/>
    <w:rsid w:val="00644413"/>
    <w:rsid w:val="00646873"/>
    <w:rsid w:val="00647210"/>
    <w:rsid w:val="006477ED"/>
    <w:rsid w:val="00650503"/>
    <w:rsid w:val="0065132E"/>
    <w:rsid w:val="00651994"/>
    <w:rsid w:val="006521FD"/>
    <w:rsid w:val="00652984"/>
    <w:rsid w:val="00652D28"/>
    <w:rsid w:val="00653389"/>
    <w:rsid w:val="0065354B"/>
    <w:rsid w:val="00653973"/>
    <w:rsid w:val="00654568"/>
    <w:rsid w:val="00654F25"/>
    <w:rsid w:val="00655DA4"/>
    <w:rsid w:val="00656476"/>
    <w:rsid w:val="0065663F"/>
    <w:rsid w:val="006566E6"/>
    <w:rsid w:val="006568D4"/>
    <w:rsid w:val="00656AAC"/>
    <w:rsid w:val="00657151"/>
    <w:rsid w:val="00657977"/>
    <w:rsid w:val="00660BC2"/>
    <w:rsid w:val="00661418"/>
    <w:rsid w:val="006622CF"/>
    <w:rsid w:val="006627A9"/>
    <w:rsid w:val="00662D72"/>
    <w:rsid w:val="00663BDD"/>
    <w:rsid w:val="00664136"/>
    <w:rsid w:val="006648A2"/>
    <w:rsid w:val="00665655"/>
    <w:rsid w:val="00665C99"/>
    <w:rsid w:val="006661AB"/>
    <w:rsid w:val="00666A0D"/>
    <w:rsid w:val="00667AFE"/>
    <w:rsid w:val="00667BF5"/>
    <w:rsid w:val="006703F4"/>
    <w:rsid w:val="0067051B"/>
    <w:rsid w:val="006705B3"/>
    <w:rsid w:val="006712EF"/>
    <w:rsid w:val="00671E8E"/>
    <w:rsid w:val="00671EC2"/>
    <w:rsid w:val="006732C1"/>
    <w:rsid w:val="00673725"/>
    <w:rsid w:val="006746A3"/>
    <w:rsid w:val="006749FC"/>
    <w:rsid w:val="00674E29"/>
    <w:rsid w:val="00675677"/>
    <w:rsid w:val="00675FAB"/>
    <w:rsid w:val="00676999"/>
    <w:rsid w:val="00677243"/>
    <w:rsid w:val="00677453"/>
    <w:rsid w:val="00677A21"/>
    <w:rsid w:val="00680352"/>
    <w:rsid w:val="0068097E"/>
    <w:rsid w:val="006820CF"/>
    <w:rsid w:val="00682437"/>
    <w:rsid w:val="006831CF"/>
    <w:rsid w:val="00684125"/>
    <w:rsid w:val="00684A0C"/>
    <w:rsid w:val="00684F41"/>
    <w:rsid w:val="00685AE9"/>
    <w:rsid w:val="00685DB4"/>
    <w:rsid w:val="006863E4"/>
    <w:rsid w:val="00686712"/>
    <w:rsid w:val="00687096"/>
    <w:rsid w:val="0069111E"/>
    <w:rsid w:val="00691B26"/>
    <w:rsid w:val="00692B4F"/>
    <w:rsid w:val="00693B98"/>
    <w:rsid w:val="00694458"/>
    <w:rsid w:val="006947B5"/>
    <w:rsid w:val="006948D0"/>
    <w:rsid w:val="00694B4F"/>
    <w:rsid w:val="00694CC4"/>
    <w:rsid w:val="00695611"/>
    <w:rsid w:val="00696336"/>
    <w:rsid w:val="006968A5"/>
    <w:rsid w:val="00696A75"/>
    <w:rsid w:val="00696ACE"/>
    <w:rsid w:val="00697B3C"/>
    <w:rsid w:val="006A06C7"/>
    <w:rsid w:val="006A1469"/>
    <w:rsid w:val="006A2265"/>
    <w:rsid w:val="006A2425"/>
    <w:rsid w:val="006A2A16"/>
    <w:rsid w:val="006A3D85"/>
    <w:rsid w:val="006A44CD"/>
    <w:rsid w:val="006A5116"/>
    <w:rsid w:val="006A63E5"/>
    <w:rsid w:val="006A66DA"/>
    <w:rsid w:val="006A70D2"/>
    <w:rsid w:val="006A78BB"/>
    <w:rsid w:val="006A7905"/>
    <w:rsid w:val="006A7AB9"/>
    <w:rsid w:val="006A7CF2"/>
    <w:rsid w:val="006A7D36"/>
    <w:rsid w:val="006B0C6F"/>
    <w:rsid w:val="006B1561"/>
    <w:rsid w:val="006B2243"/>
    <w:rsid w:val="006B2777"/>
    <w:rsid w:val="006B3134"/>
    <w:rsid w:val="006B4C8F"/>
    <w:rsid w:val="006B4D4A"/>
    <w:rsid w:val="006B5FD7"/>
    <w:rsid w:val="006B6A4D"/>
    <w:rsid w:val="006B730B"/>
    <w:rsid w:val="006C09AB"/>
    <w:rsid w:val="006C26F5"/>
    <w:rsid w:val="006C28B8"/>
    <w:rsid w:val="006C3973"/>
    <w:rsid w:val="006C4287"/>
    <w:rsid w:val="006C433A"/>
    <w:rsid w:val="006C43EB"/>
    <w:rsid w:val="006C5CA1"/>
    <w:rsid w:val="006C6373"/>
    <w:rsid w:val="006C64B8"/>
    <w:rsid w:val="006C6E14"/>
    <w:rsid w:val="006C7B89"/>
    <w:rsid w:val="006D01D4"/>
    <w:rsid w:val="006D0F17"/>
    <w:rsid w:val="006D2FD4"/>
    <w:rsid w:val="006D3E27"/>
    <w:rsid w:val="006D49FF"/>
    <w:rsid w:val="006D4AF5"/>
    <w:rsid w:val="006D4C34"/>
    <w:rsid w:val="006D6F06"/>
    <w:rsid w:val="006D731D"/>
    <w:rsid w:val="006D7B83"/>
    <w:rsid w:val="006E033B"/>
    <w:rsid w:val="006E0B92"/>
    <w:rsid w:val="006E0C37"/>
    <w:rsid w:val="006E0FBB"/>
    <w:rsid w:val="006E1D53"/>
    <w:rsid w:val="006E2DFF"/>
    <w:rsid w:val="006E46BF"/>
    <w:rsid w:val="006E4863"/>
    <w:rsid w:val="006E5D9F"/>
    <w:rsid w:val="006E625D"/>
    <w:rsid w:val="006E72E7"/>
    <w:rsid w:val="006E73BE"/>
    <w:rsid w:val="006E7BC1"/>
    <w:rsid w:val="006E7E38"/>
    <w:rsid w:val="006F0DDB"/>
    <w:rsid w:val="006F1C25"/>
    <w:rsid w:val="006F265C"/>
    <w:rsid w:val="006F4113"/>
    <w:rsid w:val="006F4445"/>
    <w:rsid w:val="006F5DC5"/>
    <w:rsid w:val="006F659D"/>
    <w:rsid w:val="006F7651"/>
    <w:rsid w:val="007023F0"/>
    <w:rsid w:val="007038FE"/>
    <w:rsid w:val="0070529C"/>
    <w:rsid w:val="007053CC"/>
    <w:rsid w:val="00705685"/>
    <w:rsid w:val="00705688"/>
    <w:rsid w:val="007057D5"/>
    <w:rsid w:val="00705C93"/>
    <w:rsid w:val="00705FF9"/>
    <w:rsid w:val="007067D2"/>
    <w:rsid w:val="0070686F"/>
    <w:rsid w:val="00710038"/>
    <w:rsid w:val="00710A22"/>
    <w:rsid w:val="0071162D"/>
    <w:rsid w:val="0071275A"/>
    <w:rsid w:val="0071325B"/>
    <w:rsid w:val="0071401F"/>
    <w:rsid w:val="0071433E"/>
    <w:rsid w:val="007144FC"/>
    <w:rsid w:val="00715952"/>
    <w:rsid w:val="00716790"/>
    <w:rsid w:val="0071694C"/>
    <w:rsid w:val="00716BEB"/>
    <w:rsid w:val="00716E7D"/>
    <w:rsid w:val="00717270"/>
    <w:rsid w:val="007175C9"/>
    <w:rsid w:val="0071780A"/>
    <w:rsid w:val="0072009F"/>
    <w:rsid w:val="00720B48"/>
    <w:rsid w:val="00720F4B"/>
    <w:rsid w:val="007226F4"/>
    <w:rsid w:val="00722F21"/>
    <w:rsid w:val="00723877"/>
    <w:rsid w:val="00723AC1"/>
    <w:rsid w:val="00723E8A"/>
    <w:rsid w:val="007253FD"/>
    <w:rsid w:val="0072568A"/>
    <w:rsid w:val="007256AD"/>
    <w:rsid w:val="007264C3"/>
    <w:rsid w:val="00726B11"/>
    <w:rsid w:val="00726DD4"/>
    <w:rsid w:val="00727BD2"/>
    <w:rsid w:val="00727CD4"/>
    <w:rsid w:val="0073149E"/>
    <w:rsid w:val="007319FF"/>
    <w:rsid w:val="00733759"/>
    <w:rsid w:val="00733A75"/>
    <w:rsid w:val="00734886"/>
    <w:rsid w:val="007352D6"/>
    <w:rsid w:val="00735A7D"/>
    <w:rsid w:val="00735DA5"/>
    <w:rsid w:val="00736CE5"/>
    <w:rsid w:val="00737487"/>
    <w:rsid w:val="0073786C"/>
    <w:rsid w:val="00737980"/>
    <w:rsid w:val="00737B88"/>
    <w:rsid w:val="00737CB8"/>
    <w:rsid w:val="00740484"/>
    <w:rsid w:val="00741389"/>
    <w:rsid w:val="00741C25"/>
    <w:rsid w:val="00742497"/>
    <w:rsid w:val="00742DFB"/>
    <w:rsid w:val="00744290"/>
    <w:rsid w:val="007443DF"/>
    <w:rsid w:val="007444A3"/>
    <w:rsid w:val="007455B9"/>
    <w:rsid w:val="0074726F"/>
    <w:rsid w:val="00747310"/>
    <w:rsid w:val="007479D1"/>
    <w:rsid w:val="00747E36"/>
    <w:rsid w:val="00750F53"/>
    <w:rsid w:val="007510F9"/>
    <w:rsid w:val="007511E4"/>
    <w:rsid w:val="0075275C"/>
    <w:rsid w:val="00752961"/>
    <w:rsid w:val="00752A5F"/>
    <w:rsid w:val="00753504"/>
    <w:rsid w:val="0075364F"/>
    <w:rsid w:val="00755871"/>
    <w:rsid w:val="00755AA7"/>
    <w:rsid w:val="00755E12"/>
    <w:rsid w:val="00755E58"/>
    <w:rsid w:val="00756094"/>
    <w:rsid w:val="007565B1"/>
    <w:rsid w:val="0075725B"/>
    <w:rsid w:val="00757C53"/>
    <w:rsid w:val="00761173"/>
    <w:rsid w:val="007619C0"/>
    <w:rsid w:val="00763661"/>
    <w:rsid w:val="007638DF"/>
    <w:rsid w:val="00764014"/>
    <w:rsid w:val="00764AE2"/>
    <w:rsid w:val="007655E0"/>
    <w:rsid w:val="007657AE"/>
    <w:rsid w:val="00765F22"/>
    <w:rsid w:val="00766106"/>
    <w:rsid w:val="00766BAD"/>
    <w:rsid w:val="00770189"/>
    <w:rsid w:val="007710A2"/>
    <w:rsid w:val="00771197"/>
    <w:rsid w:val="007715C0"/>
    <w:rsid w:val="00771C5D"/>
    <w:rsid w:val="007728AE"/>
    <w:rsid w:val="007737C2"/>
    <w:rsid w:val="00773A5C"/>
    <w:rsid w:val="0077485F"/>
    <w:rsid w:val="00776469"/>
    <w:rsid w:val="0077648F"/>
    <w:rsid w:val="00777901"/>
    <w:rsid w:val="00777D31"/>
    <w:rsid w:val="0078018E"/>
    <w:rsid w:val="00780386"/>
    <w:rsid w:val="00780999"/>
    <w:rsid w:val="007812A6"/>
    <w:rsid w:val="00781BC4"/>
    <w:rsid w:val="00781D41"/>
    <w:rsid w:val="0078204E"/>
    <w:rsid w:val="0078422A"/>
    <w:rsid w:val="00784A39"/>
    <w:rsid w:val="00784C59"/>
    <w:rsid w:val="00784E23"/>
    <w:rsid w:val="00786311"/>
    <w:rsid w:val="00787735"/>
    <w:rsid w:val="00787AC6"/>
    <w:rsid w:val="00787B55"/>
    <w:rsid w:val="00791F21"/>
    <w:rsid w:val="00791F92"/>
    <w:rsid w:val="0079211F"/>
    <w:rsid w:val="00793D67"/>
    <w:rsid w:val="00794ECD"/>
    <w:rsid w:val="007952C5"/>
    <w:rsid w:val="0079554D"/>
    <w:rsid w:val="0079561C"/>
    <w:rsid w:val="007959BA"/>
    <w:rsid w:val="00795DC4"/>
    <w:rsid w:val="007962A9"/>
    <w:rsid w:val="00796774"/>
    <w:rsid w:val="00796CB9"/>
    <w:rsid w:val="0079782C"/>
    <w:rsid w:val="00797AD6"/>
    <w:rsid w:val="007A1005"/>
    <w:rsid w:val="007A14EC"/>
    <w:rsid w:val="007A2023"/>
    <w:rsid w:val="007A2748"/>
    <w:rsid w:val="007A2864"/>
    <w:rsid w:val="007A2A8E"/>
    <w:rsid w:val="007A2B4A"/>
    <w:rsid w:val="007A2EDE"/>
    <w:rsid w:val="007A3888"/>
    <w:rsid w:val="007A3AF2"/>
    <w:rsid w:val="007A4FA3"/>
    <w:rsid w:val="007A54AE"/>
    <w:rsid w:val="007A628F"/>
    <w:rsid w:val="007A6602"/>
    <w:rsid w:val="007A6AB9"/>
    <w:rsid w:val="007A6CB2"/>
    <w:rsid w:val="007B0777"/>
    <w:rsid w:val="007B0E68"/>
    <w:rsid w:val="007B1099"/>
    <w:rsid w:val="007B1C1C"/>
    <w:rsid w:val="007B2708"/>
    <w:rsid w:val="007B29EC"/>
    <w:rsid w:val="007B2B8D"/>
    <w:rsid w:val="007B390C"/>
    <w:rsid w:val="007B3B63"/>
    <w:rsid w:val="007B48CA"/>
    <w:rsid w:val="007B51D0"/>
    <w:rsid w:val="007B5649"/>
    <w:rsid w:val="007B6419"/>
    <w:rsid w:val="007B6D9A"/>
    <w:rsid w:val="007B774D"/>
    <w:rsid w:val="007B7CC1"/>
    <w:rsid w:val="007C0056"/>
    <w:rsid w:val="007C0A8E"/>
    <w:rsid w:val="007C1639"/>
    <w:rsid w:val="007C1828"/>
    <w:rsid w:val="007C1976"/>
    <w:rsid w:val="007C1A3E"/>
    <w:rsid w:val="007C32C7"/>
    <w:rsid w:val="007C40DF"/>
    <w:rsid w:val="007C6E3B"/>
    <w:rsid w:val="007C715C"/>
    <w:rsid w:val="007C7251"/>
    <w:rsid w:val="007C7527"/>
    <w:rsid w:val="007C7D18"/>
    <w:rsid w:val="007D051C"/>
    <w:rsid w:val="007D1054"/>
    <w:rsid w:val="007D2A80"/>
    <w:rsid w:val="007D2AFC"/>
    <w:rsid w:val="007D2ED2"/>
    <w:rsid w:val="007D3915"/>
    <w:rsid w:val="007D3EC2"/>
    <w:rsid w:val="007D3F04"/>
    <w:rsid w:val="007D4929"/>
    <w:rsid w:val="007D4B85"/>
    <w:rsid w:val="007D5450"/>
    <w:rsid w:val="007D582E"/>
    <w:rsid w:val="007D62ED"/>
    <w:rsid w:val="007D79EA"/>
    <w:rsid w:val="007E07A6"/>
    <w:rsid w:val="007E14E8"/>
    <w:rsid w:val="007E27E4"/>
    <w:rsid w:val="007E3355"/>
    <w:rsid w:val="007E3A86"/>
    <w:rsid w:val="007E54D8"/>
    <w:rsid w:val="007E5B56"/>
    <w:rsid w:val="007E6097"/>
    <w:rsid w:val="007E7F8A"/>
    <w:rsid w:val="007F1DC1"/>
    <w:rsid w:val="007F3396"/>
    <w:rsid w:val="007F3825"/>
    <w:rsid w:val="007F4FB6"/>
    <w:rsid w:val="007F5724"/>
    <w:rsid w:val="007F58CB"/>
    <w:rsid w:val="007F6839"/>
    <w:rsid w:val="007F6F07"/>
    <w:rsid w:val="008009C2"/>
    <w:rsid w:val="00800FA9"/>
    <w:rsid w:val="00801106"/>
    <w:rsid w:val="008012C5"/>
    <w:rsid w:val="00801473"/>
    <w:rsid w:val="0080199D"/>
    <w:rsid w:val="00802B36"/>
    <w:rsid w:val="00802CDC"/>
    <w:rsid w:val="00802F67"/>
    <w:rsid w:val="00803895"/>
    <w:rsid w:val="00803D18"/>
    <w:rsid w:val="00805748"/>
    <w:rsid w:val="008063E3"/>
    <w:rsid w:val="00806CC6"/>
    <w:rsid w:val="00807233"/>
    <w:rsid w:val="008074AA"/>
    <w:rsid w:val="00810A33"/>
    <w:rsid w:val="00810F26"/>
    <w:rsid w:val="00811117"/>
    <w:rsid w:val="008114D9"/>
    <w:rsid w:val="008115AA"/>
    <w:rsid w:val="00811D0D"/>
    <w:rsid w:val="00812173"/>
    <w:rsid w:val="00812386"/>
    <w:rsid w:val="008129DF"/>
    <w:rsid w:val="00812EE8"/>
    <w:rsid w:val="008136D1"/>
    <w:rsid w:val="00814014"/>
    <w:rsid w:val="00814234"/>
    <w:rsid w:val="008142C9"/>
    <w:rsid w:val="0081449C"/>
    <w:rsid w:val="0081672F"/>
    <w:rsid w:val="00817233"/>
    <w:rsid w:val="00817A35"/>
    <w:rsid w:val="00821A7F"/>
    <w:rsid w:val="00821E08"/>
    <w:rsid w:val="00822049"/>
    <w:rsid w:val="00822991"/>
    <w:rsid w:val="008233A4"/>
    <w:rsid w:val="008236F9"/>
    <w:rsid w:val="008237D4"/>
    <w:rsid w:val="00825B32"/>
    <w:rsid w:val="00825D0E"/>
    <w:rsid w:val="0082621C"/>
    <w:rsid w:val="00827629"/>
    <w:rsid w:val="008308FA"/>
    <w:rsid w:val="00830A50"/>
    <w:rsid w:val="008313CD"/>
    <w:rsid w:val="008321E8"/>
    <w:rsid w:val="0083261F"/>
    <w:rsid w:val="0083266E"/>
    <w:rsid w:val="00833ADD"/>
    <w:rsid w:val="0083454D"/>
    <w:rsid w:val="00835936"/>
    <w:rsid w:val="0083605B"/>
    <w:rsid w:val="0083621F"/>
    <w:rsid w:val="00836FE0"/>
    <w:rsid w:val="008378C5"/>
    <w:rsid w:val="00837AC6"/>
    <w:rsid w:val="00840089"/>
    <w:rsid w:val="00841379"/>
    <w:rsid w:val="0084171A"/>
    <w:rsid w:val="00842AC9"/>
    <w:rsid w:val="00844CC4"/>
    <w:rsid w:val="00844D78"/>
    <w:rsid w:val="00844D7D"/>
    <w:rsid w:val="00845031"/>
    <w:rsid w:val="00845427"/>
    <w:rsid w:val="0084569A"/>
    <w:rsid w:val="00846C86"/>
    <w:rsid w:val="008476BE"/>
    <w:rsid w:val="008477E2"/>
    <w:rsid w:val="00847A26"/>
    <w:rsid w:val="008501CA"/>
    <w:rsid w:val="00850A08"/>
    <w:rsid w:val="00850FCC"/>
    <w:rsid w:val="008514BD"/>
    <w:rsid w:val="00851A8E"/>
    <w:rsid w:val="008524C6"/>
    <w:rsid w:val="00853610"/>
    <w:rsid w:val="00854093"/>
    <w:rsid w:val="00854265"/>
    <w:rsid w:val="00854D1A"/>
    <w:rsid w:val="00855140"/>
    <w:rsid w:val="00855D74"/>
    <w:rsid w:val="00857622"/>
    <w:rsid w:val="008607AA"/>
    <w:rsid w:val="00860FDE"/>
    <w:rsid w:val="008610DC"/>
    <w:rsid w:val="008614D2"/>
    <w:rsid w:val="008614D9"/>
    <w:rsid w:val="00862360"/>
    <w:rsid w:val="00862F56"/>
    <w:rsid w:val="00863443"/>
    <w:rsid w:val="00864404"/>
    <w:rsid w:val="00864A45"/>
    <w:rsid w:val="008650C8"/>
    <w:rsid w:val="0086668C"/>
    <w:rsid w:val="0086721A"/>
    <w:rsid w:val="0086752D"/>
    <w:rsid w:val="00867824"/>
    <w:rsid w:val="008678FE"/>
    <w:rsid w:val="008710D7"/>
    <w:rsid w:val="00872323"/>
    <w:rsid w:val="0087397A"/>
    <w:rsid w:val="00874273"/>
    <w:rsid w:val="008750B1"/>
    <w:rsid w:val="0087608B"/>
    <w:rsid w:val="00876BCA"/>
    <w:rsid w:val="00877545"/>
    <w:rsid w:val="00877930"/>
    <w:rsid w:val="00881495"/>
    <w:rsid w:val="008819BB"/>
    <w:rsid w:val="00881A4E"/>
    <w:rsid w:val="00881B37"/>
    <w:rsid w:val="00881BA9"/>
    <w:rsid w:val="00882CBA"/>
    <w:rsid w:val="008836DE"/>
    <w:rsid w:val="00884259"/>
    <w:rsid w:val="008842F1"/>
    <w:rsid w:val="0088436F"/>
    <w:rsid w:val="008847B2"/>
    <w:rsid w:val="00885319"/>
    <w:rsid w:val="008861B2"/>
    <w:rsid w:val="00887A2B"/>
    <w:rsid w:val="00887D7B"/>
    <w:rsid w:val="00890856"/>
    <w:rsid w:val="008911C7"/>
    <w:rsid w:val="00893347"/>
    <w:rsid w:val="008948D7"/>
    <w:rsid w:val="00894FA0"/>
    <w:rsid w:val="00895412"/>
    <w:rsid w:val="00896F33"/>
    <w:rsid w:val="00896F8D"/>
    <w:rsid w:val="00897850"/>
    <w:rsid w:val="008A0A4A"/>
    <w:rsid w:val="008A21B2"/>
    <w:rsid w:val="008A23B3"/>
    <w:rsid w:val="008A2FAE"/>
    <w:rsid w:val="008A3119"/>
    <w:rsid w:val="008A43AE"/>
    <w:rsid w:val="008A4DB9"/>
    <w:rsid w:val="008A5494"/>
    <w:rsid w:val="008A5B9D"/>
    <w:rsid w:val="008A5BE8"/>
    <w:rsid w:val="008A66BC"/>
    <w:rsid w:val="008A69DD"/>
    <w:rsid w:val="008A6EF2"/>
    <w:rsid w:val="008B01C6"/>
    <w:rsid w:val="008B090D"/>
    <w:rsid w:val="008B0C0D"/>
    <w:rsid w:val="008B0E3E"/>
    <w:rsid w:val="008B18B7"/>
    <w:rsid w:val="008B1C90"/>
    <w:rsid w:val="008B2199"/>
    <w:rsid w:val="008B2ED5"/>
    <w:rsid w:val="008B33EF"/>
    <w:rsid w:val="008B3BD5"/>
    <w:rsid w:val="008B5653"/>
    <w:rsid w:val="008B5D2B"/>
    <w:rsid w:val="008B5F51"/>
    <w:rsid w:val="008B6632"/>
    <w:rsid w:val="008B6938"/>
    <w:rsid w:val="008B78F4"/>
    <w:rsid w:val="008B7C9D"/>
    <w:rsid w:val="008C013B"/>
    <w:rsid w:val="008C25DC"/>
    <w:rsid w:val="008C2B7D"/>
    <w:rsid w:val="008C302A"/>
    <w:rsid w:val="008C3747"/>
    <w:rsid w:val="008C3EA2"/>
    <w:rsid w:val="008C437B"/>
    <w:rsid w:val="008C52A2"/>
    <w:rsid w:val="008C6E9E"/>
    <w:rsid w:val="008C70A0"/>
    <w:rsid w:val="008C70AD"/>
    <w:rsid w:val="008C7EF0"/>
    <w:rsid w:val="008D0236"/>
    <w:rsid w:val="008D17CD"/>
    <w:rsid w:val="008D26E4"/>
    <w:rsid w:val="008D28CE"/>
    <w:rsid w:val="008D2DB9"/>
    <w:rsid w:val="008D34C1"/>
    <w:rsid w:val="008D6F25"/>
    <w:rsid w:val="008D72BB"/>
    <w:rsid w:val="008D761A"/>
    <w:rsid w:val="008D7C1A"/>
    <w:rsid w:val="008E0034"/>
    <w:rsid w:val="008E036A"/>
    <w:rsid w:val="008E0399"/>
    <w:rsid w:val="008E0AFE"/>
    <w:rsid w:val="008E0F59"/>
    <w:rsid w:val="008E12BD"/>
    <w:rsid w:val="008E15B3"/>
    <w:rsid w:val="008E2D2C"/>
    <w:rsid w:val="008E2D96"/>
    <w:rsid w:val="008E3DFA"/>
    <w:rsid w:val="008E3EBE"/>
    <w:rsid w:val="008E45A0"/>
    <w:rsid w:val="008E46C7"/>
    <w:rsid w:val="008E622D"/>
    <w:rsid w:val="008E6827"/>
    <w:rsid w:val="008E6A96"/>
    <w:rsid w:val="008E6CB1"/>
    <w:rsid w:val="008F010F"/>
    <w:rsid w:val="008F1539"/>
    <w:rsid w:val="008F2150"/>
    <w:rsid w:val="008F2323"/>
    <w:rsid w:val="008F25C0"/>
    <w:rsid w:val="008F29A5"/>
    <w:rsid w:val="008F2D65"/>
    <w:rsid w:val="008F50B4"/>
    <w:rsid w:val="008F5C58"/>
    <w:rsid w:val="008F6425"/>
    <w:rsid w:val="008F76CE"/>
    <w:rsid w:val="008F7CF3"/>
    <w:rsid w:val="00900AEB"/>
    <w:rsid w:val="00900C76"/>
    <w:rsid w:val="00900CCC"/>
    <w:rsid w:val="00901C68"/>
    <w:rsid w:val="00902327"/>
    <w:rsid w:val="0090261D"/>
    <w:rsid w:val="009045BE"/>
    <w:rsid w:val="009064D8"/>
    <w:rsid w:val="00906808"/>
    <w:rsid w:val="00906CDF"/>
    <w:rsid w:val="00906F38"/>
    <w:rsid w:val="00906FAC"/>
    <w:rsid w:val="00907F3B"/>
    <w:rsid w:val="009113E8"/>
    <w:rsid w:val="00911C8C"/>
    <w:rsid w:val="00911C90"/>
    <w:rsid w:val="00912BF2"/>
    <w:rsid w:val="00912C90"/>
    <w:rsid w:val="00914744"/>
    <w:rsid w:val="009152A9"/>
    <w:rsid w:val="009157C2"/>
    <w:rsid w:val="0091594B"/>
    <w:rsid w:val="00916393"/>
    <w:rsid w:val="009176D3"/>
    <w:rsid w:val="0091795B"/>
    <w:rsid w:val="00920E24"/>
    <w:rsid w:val="00923727"/>
    <w:rsid w:val="00923C60"/>
    <w:rsid w:val="009248E3"/>
    <w:rsid w:val="00925199"/>
    <w:rsid w:val="00925D0C"/>
    <w:rsid w:val="009269C2"/>
    <w:rsid w:val="00927550"/>
    <w:rsid w:val="00927627"/>
    <w:rsid w:val="0093175C"/>
    <w:rsid w:val="00932171"/>
    <w:rsid w:val="009324D8"/>
    <w:rsid w:val="00932D16"/>
    <w:rsid w:val="00933180"/>
    <w:rsid w:val="009331FF"/>
    <w:rsid w:val="009336DC"/>
    <w:rsid w:val="00933704"/>
    <w:rsid w:val="00933C98"/>
    <w:rsid w:val="00934157"/>
    <w:rsid w:val="00935CB1"/>
    <w:rsid w:val="009360C5"/>
    <w:rsid w:val="0093634A"/>
    <w:rsid w:val="00936A2E"/>
    <w:rsid w:val="009410F3"/>
    <w:rsid w:val="00942C0C"/>
    <w:rsid w:val="00943711"/>
    <w:rsid w:val="00943E61"/>
    <w:rsid w:val="009449C3"/>
    <w:rsid w:val="00944C90"/>
    <w:rsid w:val="00944D69"/>
    <w:rsid w:val="009469DB"/>
    <w:rsid w:val="00946AB3"/>
    <w:rsid w:val="00947F8C"/>
    <w:rsid w:val="009509D8"/>
    <w:rsid w:val="00951D40"/>
    <w:rsid w:val="009529D0"/>
    <w:rsid w:val="00952C14"/>
    <w:rsid w:val="009542FD"/>
    <w:rsid w:val="0095450C"/>
    <w:rsid w:val="00954896"/>
    <w:rsid w:val="009555E2"/>
    <w:rsid w:val="00955984"/>
    <w:rsid w:val="00955FCD"/>
    <w:rsid w:val="00956E96"/>
    <w:rsid w:val="00957E92"/>
    <w:rsid w:val="00957F09"/>
    <w:rsid w:val="009600C9"/>
    <w:rsid w:val="00960C02"/>
    <w:rsid w:val="00961BF6"/>
    <w:rsid w:val="00961CE6"/>
    <w:rsid w:val="009624D2"/>
    <w:rsid w:val="00962557"/>
    <w:rsid w:val="0096262C"/>
    <w:rsid w:val="00963BB2"/>
    <w:rsid w:val="00963D0D"/>
    <w:rsid w:val="00963E5F"/>
    <w:rsid w:val="009640E2"/>
    <w:rsid w:val="00964365"/>
    <w:rsid w:val="00964696"/>
    <w:rsid w:val="0096551E"/>
    <w:rsid w:val="009666D6"/>
    <w:rsid w:val="00966A2F"/>
    <w:rsid w:val="0096715D"/>
    <w:rsid w:val="00967192"/>
    <w:rsid w:val="00967317"/>
    <w:rsid w:val="00967682"/>
    <w:rsid w:val="0097025C"/>
    <w:rsid w:val="0097138A"/>
    <w:rsid w:val="00972246"/>
    <w:rsid w:val="00972980"/>
    <w:rsid w:val="009729C8"/>
    <w:rsid w:val="00972B17"/>
    <w:rsid w:val="00973306"/>
    <w:rsid w:val="00974634"/>
    <w:rsid w:val="00975A15"/>
    <w:rsid w:val="009761E6"/>
    <w:rsid w:val="009768F6"/>
    <w:rsid w:val="00977575"/>
    <w:rsid w:val="0097759B"/>
    <w:rsid w:val="00977A2D"/>
    <w:rsid w:val="00980717"/>
    <w:rsid w:val="00980751"/>
    <w:rsid w:val="00981445"/>
    <w:rsid w:val="0098312F"/>
    <w:rsid w:val="00983943"/>
    <w:rsid w:val="009839BF"/>
    <w:rsid w:val="009840D0"/>
    <w:rsid w:val="0098418E"/>
    <w:rsid w:val="009846CE"/>
    <w:rsid w:val="00985183"/>
    <w:rsid w:val="0098528E"/>
    <w:rsid w:val="00985AFE"/>
    <w:rsid w:val="009864AE"/>
    <w:rsid w:val="00986C6B"/>
    <w:rsid w:val="0098736B"/>
    <w:rsid w:val="00987AF5"/>
    <w:rsid w:val="00987BBC"/>
    <w:rsid w:val="00987E7E"/>
    <w:rsid w:val="00991515"/>
    <w:rsid w:val="00991AA5"/>
    <w:rsid w:val="00991C18"/>
    <w:rsid w:val="0099208E"/>
    <w:rsid w:val="0099217E"/>
    <w:rsid w:val="00992978"/>
    <w:rsid w:val="00992BBA"/>
    <w:rsid w:val="00993791"/>
    <w:rsid w:val="00993BAD"/>
    <w:rsid w:val="0099524E"/>
    <w:rsid w:val="0099561C"/>
    <w:rsid w:val="009959A5"/>
    <w:rsid w:val="00995D78"/>
    <w:rsid w:val="009963AD"/>
    <w:rsid w:val="00997C21"/>
    <w:rsid w:val="009A0852"/>
    <w:rsid w:val="009A1165"/>
    <w:rsid w:val="009A2272"/>
    <w:rsid w:val="009A25DB"/>
    <w:rsid w:val="009A363B"/>
    <w:rsid w:val="009A3738"/>
    <w:rsid w:val="009A42F7"/>
    <w:rsid w:val="009A510C"/>
    <w:rsid w:val="009A571A"/>
    <w:rsid w:val="009A6C57"/>
    <w:rsid w:val="009A7B6E"/>
    <w:rsid w:val="009A7D82"/>
    <w:rsid w:val="009B0145"/>
    <w:rsid w:val="009B0821"/>
    <w:rsid w:val="009B0B48"/>
    <w:rsid w:val="009B1CD3"/>
    <w:rsid w:val="009B2000"/>
    <w:rsid w:val="009B2070"/>
    <w:rsid w:val="009B3563"/>
    <w:rsid w:val="009B3606"/>
    <w:rsid w:val="009B3CFE"/>
    <w:rsid w:val="009B432F"/>
    <w:rsid w:val="009B4465"/>
    <w:rsid w:val="009B47D6"/>
    <w:rsid w:val="009B5D68"/>
    <w:rsid w:val="009B6604"/>
    <w:rsid w:val="009B72C1"/>
    <w:rsid w:val="009B77AB"/>
    <w:rsid w:val="009C04CD"/>
    <w:rsid w:val="009C1595"/>
    <w:rsid w:val="009C1CD0"/>
    <w:rsid w:val="009C1D14"/>
    <w:rsid w:val="009C1E7C"/>
    <w:rsid w:val="009C1FBB"/>
    <w:rsid w:val="009C2617"/>
    <w:rsid w:val="009C45F8"/>
    <w:rsid w:val="009C4752"/>
    <w:rsid w:val="009C496E"/>
    <w:rsid w:val="009C5515"/>
    <w:rsid w:val="009C5AF9"/>
    <w:rsid w:val="009C5C34"/>
    <w:rsid w:val="009C5EF7"/>
    <w:rsid w:val="009C6817"/>
    <w:rsid w:val="009C7FA4"/>
    <w:rsid w:val="009D068D"/>
    <w:rsid w:val="009D0F45"/>
    <w:rsid w:val="009D0FDF"/>
    <w:rsid w:val="009D140B"/>
    <w:rsid w:val="009D22D6"/>
    <w:rsid w:val="009D2524"/>
    <w:rsid w:val="009D33F2"/>
    <w:rsid w:val="009D385B"/>
    <w:rsid w:val="009D45DA"/>
    <w:rsid w:val="009D511A"/>
    <w:rsid w:val="009D5803"/>
    <w:rsid w:val="009D5A86"/>
    <w:rsid w:val="009D5DA6"/>
    <w:rsid w:val="009D66E7"/>
    <w:rsid w:val="009D710F"/>
    <w:rsid w:val="009D798F"/>
    <w:rsid w:val="009E014A"/>
    <w:rsid w:val="009E12CC"/>
    <w:rsid w:val="009E14C6"/>
    <w:rsid w:val="009E25E3"/>
    <w:rsid w:val="009E2983"/>
    <w:rsid w:val="009E333D"/>
    <w:rsid w:val="009E51F2"/>
    <w:rsid w:val="009E5B09"/>
    <w:rsid w:val="009E5B3C"/>
    <w:rsid w:val="009E5D62"/>
    <w:rsid w:val="009E651B"/>
    <w:rsid w:val="009E71A6"/>
    <w:rsid w:val="009E73E4"/>
    <w:rsid w:val="009F111A"/>
    <w:rsid w:val="009F12C7"/>
    <w:rsid w:val="009F1904"/>
    <w:rsid w:val="009F1993"/>
    <w:rsid w:val="009F21E6"/>
    <w:rsid w:val="009F232B"/>
    <w:rsid w:val="009F2890"/>
    <w:rsid w:val="009F3544"/>
    <w:rsid w:val="009F382B"/>
    <w:rsid w:val="009F3969"/>
    <w:rsid w:val="009F3E58"/>
    <w:rsid w:val="009F3E98"/>
    <w:rsid w:val="009F47F2"/>
    <w:rsid w:val="009F49F4"/>
    <w:rsid w:val="009F50CD"/>
    <w:rsid w:val="009F5C8D"/>
    <w:rsid w:val="009F5D15"/>
    <w:rsid w:val="009F60CC"/>
    <w:rsid w:val="009F6264"/>
    <w:rsid w:val="009F6304"/>
    <w:rsid w:val="00A015DB"/>
    <w:rsid w:val="00A01C1C"/>
    <w:rsid w:val="00A03394"/>
    <w:rsid w:val="00A04502"/>
    <w:rsid w:val="00A05046"/>
    <w:rsid w:val="00A0505E"/>
    <w:rsid w:val="00A05C2C"/>
    <w:rsid w:val="00A06094"/>
    <w:rsid w:val="00A060F1"/>
    <w:rsid w:val="00A0654E"/>
    <w:rsid w:val="00A06A77"/>
    <w:rsid w:val="00A06B27"/>
    <w:rsid w:val="00A07F94"/>
    <w:rsid w:val="00A100F4"/>
    <w:rsid w:val="00A111B1"/>
    <w:rsid w:val="00A113B0"/>
    <w:rsid w:val="00A11E15"/>
    <w:rsid w:val="00A127ED"/>
    <w:rsid w:val="00A129EA"/>
    <w:rsid w:val="00A12A7A"/>
    <w:rsid w:val="00A13018"/>
    <w:rsid w:val="00A137CB"/>
    <w:rsid w:val="00A139E2"/>
    <w:rsid w:val="00A14577"/>
    <w:rsid w:val="00A14648"/>
    <w:rsid w:val="00A157CC"/>
    <w:rsid w:val="00A16DF5"/>
    <w:rsid w:val="00A171D3"/>
    <w:rsid w:val="00A176E4"/>
    <w:rsid w:val="00A17FE6"/>
    <w:rsid w:val="00A205D5"/>
    <w:rsid w:val="00A212FA"/>
    <w:rsid w:val="00A213A9"/>
    <w:rsid w:val="00A228B5"/>
    <w:rsid w:val="00A22D0E"/>
    <w:rsid w:val="00A2335B"/>
    <w:rsid w:val="00A2404B"/>
    <w:rsid w:val="00A24641"/>
    <w:rsid w:val="00A24F19"/>
    <w:rsid w:val="00A24F71"/>
    <w:rsid w:val="00A253C4"/>
    <w:rsid w:val="00A257F8"/>
    <w:rsid w:val="00A2607A"/>
    <w:rsid w:val="00A266FD"/>
    <w:rsid w:val="00A26B7C"/>
    <w:rsid w:val="00A270A1"/>
    <w:rsid w:val="00A274D3"/>
    <w:rsid w:val="00A27C7C"/>
    <w:rsid w:val="00A304C1"/>
    <w:rsid w:val="00A320D5"/>
    <w:rsid w:val="00A325FE"/>
    <w:rsid w:val="00A327FE"/>
    <w:rsid w:val="00A33752"/>
    <w:rsid w:val="00A33786"/>
    <w:rsid w:val="00A3522A"/>
    <w:rsid w:val="00A352A2"/>
    <w:rsid w:val="00A3571E"/>
    <w:rsid w:val="00A36A3F"/>
    <w:rsid w:val="00A37C55"/>
    <w:rsid w:val="00A409A0"/>
    <w:rsid w:val="00A410FA"/>
    <w:rsid w:val="00A4281C"/>
    <w:rsid w:val="00A42E32"/>
    <w:rsid w:val="00A43262"/>
    <w:rsid w:val="00A43906"/>
    <w:rsid w:val="00A43A5E"/>
    <w:rsid w:val="00A445A4"/>
    <w:rsid w:val="00A44628"/>
    <w:rsid w:val="00A45227"/>
    <w:rsid w:val="00A452AC"/>
    <w:rsid w:val="00A459DD"/>
    <w:rsid w:val="00A45BB9"/>
    <w:rsid w:val="00A45CF1"/>
    <w:rsid w:val="00A4742B"/>
    <w:rsid w:val="00A4775A"/>
    <w:rsid w:val="00A502D1"/>
    <w:rsid w:val="00A5073A"/>
    <w:rsid w:val="00A50DAA"/>
    <w:rsid w:val="00A50DB9"/>
    <w:rsid w:val="00A50EE0"/>
    <w:rsid w:val="00A518AF"/>
    <w:rsid w:val="00A526A1"/>
    <w:rsid w:val="00A53023"/>
    <w:rsid w:val="00A531A6"/>
    <w:rsid w:val="00A53EBC"/>
    <w:rsid w:val="00A54E77"/>
    <w:rsid w:val="00A566F9"/>
    <w:rsid w:val="00A56F39"/>
    <w:rsid w:val="00A57585"/>
    <w:rsid w:val="00A57783"/>
    <w:rsid w:val="00A605B9"/>
    <w:rsid w:val="00A60B57"/>
    <w:rsid w:val="00A612D4"/>
    <w:rsid w:val="00A6286D"/>
    <w:rsid w:val="00A62F51"/>
    <w:rsid w:val="00A632E7"/>
    <w:rsid w:val="00A6403B"/>
    <w:rsid w:val="00A6411D"/>
    <w:rsid w:val="00A641EC"/>
    <w:rsid w:val="00A644F9"/>
    <w:rsid w:val="00A64747"/>
    <w:rsid w:val="00A64748"/>
    <w:rsid w:val="00A64932"/>
    <w:rsid w:val="00A65330"/>
    <w:rsid w:val="00A65613"/>
    <w:rsid w:val="00A65DC7"/>
    <w:rsid w:val="00A660B7"/>
    <w:rsid w:val="00A67B17"/>
    <w:rsid w:val="00A67CDF"/>
    <w:rsid w:val="00A67E48"/>
    <w:rsid w:val="00A67EC2"/>
    <w:rsid w:val="00A67F43"/>
    <w:rsid w:val="00A7049C"/>
    <w:rsid w:val="00A719FE"/>
    <w:rsid w:val="00A72214"/>
    <w:rsid w:val="00A745CF"/>
    <w:rsid w:val="00A74A49"/>
    <w:rsid w:val="00A74CC1"/>
    <w:rsid w:val="00A76F9D"/>
    <w:rsid w:val="00A803D7"/>
    <w:rsid w:val="00A81CDE"/>
    <w:rsid w:val="00A82259"/>
    <w:rsid w:val="00A84D7B"/>
    <w:rsid w:val="00A85369"/>
    <w:rsid w:val="00A85B20"/>
    <w:rsid w:val="00A85E71"/>
    <w:rsid w:val="00A86185"/>
    <w:rsid w:val="00A9037C"/>
    <w:rsid w:val="00A90558"/>
    <w:rsid w:val="00A909C6"/>
    <w:rsid w:val="00A909E4"/>
    <w:rsid w:val="00A91240"/>
    <w:rsid w:val="00A91747"/>
    <w:rsid w:val="00A921BC"/>
    <w:rsid w:val="00A92397"/>
    <w:rsid w:val="00A926DB"/>
    <w:rsid w:val="00A936B5"/>
    <w:rsid w:val="00A942A0"/>
    <w:rsid w:val="00A942F2"/>
    <w:rsid w:val="00A94A9C"/>
    <w:rsid w:val="00A94DD4"/>
    <w:rsid w:val="00A95EEF"/>
    <w:rsid w:val="00A96612"/>
    <w:rsid w:val="00A971E9"/>
    <w:rsid w:val="00AA078D"/>
    <w:rsid w:val="00AA1527"/>
    <w:rsid w:val="00AA1AA2"/>
    <w:rsid w:val="00AA1F5D"/>
    <w:rsid w:val="00AA26DC"/>
    <w:rsid w:val="00AA2AF9"/>
    <w:rsid w:val="00AA2EB4"/>
    <w:rsid w:val="00AA4558"/>
    <w:rsid w:val="00AA47F8"/>
    <w:rsid w:val="00AA4984"/>
    <w:rsid w:val="00AA4A64"/>
    <w:rsid w:val="00AA4C77"/>
    <w:rsid w:val="00AA4FB3"/>
    <w:rsid w:val="00AA5EA1"/>
    <w:rsid w:val="00AA6886"/>
    <w:rsid w:val="00AA7A7A"/>
    <w:rsid w:val="00AA7C4F"/>
    <w:rsid w:val="00AB0916"/>
    <w:rsid w:val="00AB0FCE"/>
    <w:rsid w:val="00AB13FC"/>
    <w:rsid w:val="00AB4A19"/>
    <w:rsid w:val="00AB532C"/>
    <w:rsid w:val="00AB70F9"/>
    <w:rsid w:val="00AB735E"/>
    <w:rsid w:val="00AB75C0"/>
    <w:rsid w:val="00AB779C"/>
    <w:rsid w:val="00AC01D4"/>
    <w:rsid w:val="00AC0950"/>
    <w:rsid w:val="00AC09B5"/>
    <w:rsid w:val="00AC0B8B"/>
    <w:rsid w:val="00AC0E33"/>
    <w:rsid w:val="00AC0F5B"/>
    <w:rsid w:val="00AC12A0"/>
    <w:rsid w:val="00AC1556"/>
    <w:rsid w:val="00AC19EE"/>
    <w:rsid w:val="00AC20FD"/>
    <w:rsid w:val="00AC304D"/>
    <w:rsid w:val="00AC35E1"/>
    <w:rsid w:val="00AC38ED"/>
    <w:rsid w:val="00AC3A06"/>
    <w:rsid w:val="00AC4C6F"/>
    <w:rsid w:val="00AC6BD3"/>
    <w:rsid w:val="00AC7058"/>
    <w:rsid w:val="00AC78F0"/>
    <w:rsid w:val="00AC7D0E"/>
    <w:rsid w:val="00AD015A"/>
    <w:rsid w:val="00AD08C9"/>
    <w:rsid w:val="00AD0F2F"/>
    <w:rsid w:val="00AD15EC"/>
    <w:rsid w:val="00AD2595"/>
    <w:rsid w:val="00AD28AA"/>
    <w:rsid w:val="00AD2B21"/>
    <w:rsid w:val="00AD5285"/>
    <w:rsid w:val="00AD575C"/>
    <w:rsid w:val="00AD5D96"/>
    <w:rsid w:val="00AD6D3F"/>
    <w:rsid w:val="00AE159D"/>
    <w:rsid w:val="00AE22DA"/>
    <w:rsid w:val="00AE25E1"/>
    <w:rsid w:val="00AE27AD"/>
    <w:rsid w:val="00AE31BF"/>
    <w:rsid w:val="00AE369A"/>
    <w:rsid w:val="00AE429B"/>
    <w:rsid w:val="00AE4811"/>
    <w:rsid w:val="00AE5A6E"/>
    <w:rsid w:val="00AE637E"/>
    <w:rsid w:val="00AE637F"/>
    <w:rsid w:val="00AE74A6"/>
    <w:rsid w:val="00AE774F"/>
    <w:rsid w:val="00AE7B9E"/>
    <w:rsid w:val="00AE7FF0"/>
    <w:rsid w:val="00AF0223"/>
    <w:rsid w:val="00AF0D1B"/>
    <w:rsid w:val="00AF0EBA"/>
    <w:rsid w:val="00AF17E7"/>
    <w:rsid w:val="00AF1E04"/>
    <w:rsid w:val="00AF260F"/>
    <w:rsid w:val="00AF26C9"/>
    <w:rsid w:val="00AF2EF2"/>
    <w:rsid w:val="00AF30E8"/>
    <w:rsid w:val="00AF321F"/>
    <w:rsid w:val="00AF366E"/>
    <w:rsid w:val="00AF3E38"/>
    <w:rsid w:val="00AF411C"/>
    <w:rsid w:val="00AF4136"/>
    <w:rsid w:val="00AF4C53"/>
    <w:rsid w:val="00AF5617"/>
    <w:rsid w:val="00AF57B3"/>
    <w:rsid w:val="00AF589C"/>
    <w:rsid w:val="00AF5C27"/>
    <w:rsid w:val="00AF5C88"/>
    <w:rsid w:val="00AF5DD4"/>
    <w:rsid w:val="00AF60C0"/>
    <w:rsid w:val="00AF6814"/>
    <w:rsid w:val="00AF74B7"/>
    <w:rsid w:val="00AF7A35"/>
    <w:rsid w:val="00AF7CF4"/>
    <w:rsid w:val="00B015B5"/>
    <w:rsid w:val="00B02848"/>
    <w:rsid w:val="00B02F56"/>
    <w:rsid w:val="00B034E2"/>
    <w:rsid w:val="00B03B1D"/>
    <w:rsid w:val="00B03CF3"/>
    <w:rsid w:val="00B03E41"/>
    <w:rsid w:val="00B04283"/>
    <w:rsid w:val="00B046AA"/>
    <w:rsid w:val="00B04995"/>
    <w:rsid w:val="00B05062"/>
    <w:rsid w:val="00B05B8A"/>
    <w:rsid w:val="00B06508"/>
    <w:rsid w:val="00B107DC"/>
    <w:rsid w:val="00B10D47"/>
    <w:rsid w:val="00B11634"/>
    <w:rsid w:val="00B11B35"/>
    <w:rsid w:val="00B11CDF"/>
    <w:rsid w:val="00B11EB3"/>
    <w:rsid w:val="00B12053"/>
    <w:rsid w:val="00B1284B"/>
    <w:rsid w:val="00B12B20"/>
    <w:rsid w:val="00B13D60"/>
    <w:rsid w:val="00B14CE3"/>
    <w:rsid w:val="00B14E4A"/>
    <w:rsid w:val="00B15541"/>
    <w:rsid w:val="00B15752"/>
    <w:rsid w:val="00B158A2"/>
    <w:rsid w:val="00B160C3"/>
    <w:rsid w:val="00B16384"/>
    <w:rsid w:val="00B16546"/>
    <w:rsid w:val="00B17BA8"/>
    <w:rsid w:val="00B17BF2"/>
    <w:rsid w:val="00B17DAD"/>
    <w:rsid w:val="00B2031D"/>
    <w:rsid w:val="00B20E1A"/>
    <w:rsid w:val="00B21933"/>
    <w:rsid w:val="00B21F28"/>
    <w:rsid w:val="00B229D5"/>
    <w:rsid w:val="00B2331B"/>
    <w:rsid w:val="00B23648"/>
    <w:rsid w:val="00B23958"/>
    <w:rsid w:val="00B251C0"/>
    <w:rsid w:val="00B258B7"/>
    <w:rsid w:val="00B258F3"/>
    <w:rsid w:val="00B25C55"/>
    <w:rsid w:val="00B26927"/>
    <w:rsid w:val="00B26D2A"/>
    <w:rsid w:val="00B26F7D"/>
    <w:rsid w:val="00B2770D"/>
    <w:rsid w:val="00B277F6"/>
    <w:rsid w:val="00B27D79"/>
    <w:rsid w:val="00B305E3"/>
    <w:rsid w:val="00B30E7A"/>
    <w:rsid w:val="00B30FE5"/>
    <w:rsid w:val="00B31325"/>
    <w:rsid w:val="00B31545"/>
    <w:rsid w:val="00B319AE"/>
    <w:rsid w:val="00B31A4D"/>
    <w:rsid w:val="00B32A48"/>
    <w:rsid w:val="00B32B27"/>
    <w:rsid w:val="00B34070"/>
    <w:rsid w:val="00B34E47"/>
    <w:rsid w:val="00B353CE"/>
    <w:rsid w:val="00B35A3B"/>
    <w:rsid w:val="00B36702"/>
    <w:rsid w:val="00B36761"/>
    <w:rsid w:val="00B36B11"/>
    <w:rsid w:val="00B371AB"/>
    <w:rsid w:val="00B37426"/>
    <w:rsid w:val="00B37FAA"/>
    <w:rsid w:val="00B40D88"/>
    <w:rsid w:val="00B411F3"/>
    <w:rsid w:val="00B41D24"/>
    <w:rsid w:val="00B41EA1"/>
    <w:rsid w:val="00B42DC7"/>
    <w:rsid w:val="00B430F3"/>
    <w:rsid w:val="00B437F9"/>
    <w:rsid w:val="00B43AC5"/>
    <w:rsid w:val="00B43D68"/>
    <w:rsid w:val="00B4429D"/>
    <w:rsid w:val="00B443B6"/>
    <w:rsid w:val="00B44B4F"/>
    <w:rsid w:val="00B44F76"/>
    <w:rsid w:val="00B45943"/>
    <w:rsid w:val="00B46C43"/>
    <w:rsid w:val="00B4709E"/>
    <w:rsid w:val="00B47A42"/>
    <w:rsid w:val="00B50B63"/>
    <w:rsid w:val="00B51042"/>
    <w:rsid w:val="00B51108"/>
    <w:rsid w:val="00B5132B"/>
    <w:rsid w:val="00B51B63"/>
    <w:rsid w:val="00B51C84"/>
    <w:rsid w:val="00B51F25"/>
    <w:rsid w:val="00B525C3"/>
    <w:rsid w:val="00B527A8"/>
    <w:rsid w:val="00B52866"/>
    <w:rsid w:val="00B5366E"/>
    <w:rsid w:val="00B53C7F"/>
    <w:rsid w:val="00B53F51"/>
    <w:rsid w:val="00B547BE"/>
    <w:rsid w:val="00B55397"/>
    <w:rsid w:val="00B55817"/>
    <w:rsid w:val="00B56764"/>
    <w:rsid w:val="00B57C07"/>
    <w:rsid w:val="00B60044"/>
    <w:rsid w:val="00B616B8"/>
    <w:rsid w:val="00B61DD9"/>
    <w:rsid w:val="00B6215F"/>
    <w:rsid w:val="00B62522"/>
    <w:rsid w:val="00B62B7E"/>
    <w:rsid w:val="00B633E4"/>
    <w:rsid w:val="00B639E3"/>
    <w:rsid w:val="00B64D39"/>
    <w:rsid w:val="00B66C22"/>
    <w:rsid w:val="00B70D47"/>
    <w:rsid w:val="00B7205D"/>
    <w:rsid w:val="00B72351"/>
    <w:rsid w:val="00B7280F"/>
    <w:rsid w:val="00B72ABA"/>
    <w:rsid w:val="00B73C1D"/>
    <w:rsid w:val="00B73C6E"/>
    <w:rsid w:val="00B7418B"/>
    <w:rsid w:val="00B751E0"/>
    <w:rsid w:val="00B75302"/>
    <w:rsid w:val="00B75828"/>
    <w:rsid w:val="00B75A56"/>
    <w:rsid w:val="00B7724C"/>
    <w:rsid w:val="00B77E38"/>
    <w:rsid w:val="00B810E7"/>
    <w:rsid w:val="00B81544"/>
    <w:rsid w:val="00B8158E"/>
    <w:rsid w:val="00B827FF"/>
    <w:rsid w:val="00B840F9"/>
    <w:rsid w:val="00B841C9"/>
    <w:rsid w:val="00B84506"/>
    <w:rsid w:val="00B84A08"/>
    <w:rsid w:val="00B86CDA"/>
    <w:rsid w:val="00B86CDE"/>
    <w:rsid w:val="00B876F6"/>
    <w:rsid w:val="00B90254"/>
    <w:rsid w:val="00B90354"/>
    <w:rsid w:val="00B905D3"/>
    <w:rsid w:val="00B90B00"/>
    <w:rsid w:val="00B91562"/>
    <w:rsid w:val="00B915BC"/>
    <w:rsid w:val="00B92701"/>
    <w:rsid w:val="00B92F04"/>
    <w:rsid w:val="00B939DB"/>
    <w:rsid w:val="00B94D7A"/>
    <w:rsid w:val="00B95073"/>
    <w:rsid w:val="00B9695D"/>
    <w:rsid w:val="00B96D53"/>
    <w:rsid w:val="00B976A7"/>
    <w:rsid w:val="00BA06F3"/>
    <w:rsid w:val="00BA0A2C"/>
    <w:rsid w:val="00BA0E51"/>
    <w:rsid w:val="00BA0FDB"/>
    <w:rsid w:val="00BA1485"/>
    <w:rsid w:val="00BA1C6A"/>
    <w:rsid w:val="00BA1C76"/>
    <w:rsid w:val="00BA1DA6"/>
    <w:rsid w:val="00BA29BB"/>
    <w:rsid w:val="00BA2FA8"/>
    <w:rsid w:val="00BA3342"/>
    <w:rsid w:val="00BA3EEA"/>
    <w:rsid w:val="00BA3F2D"/>
    <w:rsid w:val="00BA4196"/>
    <w:rsid w:val="00BA4746"/>
    <w:rsid w:val="00BA4E24"/>
    <w:rsid w:val="00BA583B"/>
    <w:rsid w:val="00BA640C"/>
    <w:rsid w:val="00BA644C"/>
    <w:rsid w:val="00BA6868"/>
    <w:rsid w:val="00BA6E6C"/>
    <w:rsid w:val="00BA7510"/>
    <w:rsid w:val="00BB00B0"/>
    <w:rsid w:val="00BB01D6"/>
    <w:rsid w:val="00BB08FE"/>
    <w:rsid w:val="00BB0E61"/>
    <w:rsid w:val="00BB18B9"/>
    <w:rsid w:val="00BB1AF2"/>
    <w:rsid w:val="00BB1EA3"/>
    <w:rsid w:val="00BB324F"/>
    <w:rsid w:val="00BB33F9"/>
    <w:rsid w:val="00BB344D"/>
    <w:rsid w:val="00BB3A9E"/>
    <w:rsid w:val="00BB3C2D"/>
    <w:rsid w:val="00BB420E"/>
    <w:rsid w:val="00BB4E08"/>
    <w:rsid w:val="00BB6681"/>
    <w:rsid w:val="00BB7D68"/>
    <w:rsid w:val="00BC03EC"/>
    <w:rsid w:val="00BC08D9"/>
    <w:rsid w:val="00BC0C8D"/>
    <w:rsid w:val="00BC1E07"/>
    <w:rsid w:val="00BC223B"/>
    <w:rsid w:val="00BC242F"/>
    <w:rsid w:val="00BC2511"/>
    <w:rsid w:val="00BC280B"/>
    <w:rsid w:val="00BC3E67"/>
    <w:rsid w:val="00BC3E88"/>
    <w:rsid w:val="00BC5393"/>
    <w:rsid w:val="00BC53F9"/>
    <w:rsid w:val="00BC5AB8"/>
    <w:rsid w:val="00BC5EDF"/>
    <w:rsid w:val="00BC5F0E"/>
    <w:rsid w:val="00BC6D88"/>
    <w:rsid w:val="00BC716A"/>
    <w:rsid w:val="00BC72BB"/>
    <w:rsid w:val="00BD12C3"/>
    <w:rsid w:val="00BD324C"/>
    <w:rsid w:val="00BD3633"/>
    <w:rsid w:val="00BD3D45"/>
    <w:rsid w:val="00BD4F0D"/>
    <w:rsid w:val="00BD5D9C"/>
    <w:rsid w:val="00BD5E8F"/>
    <w:rsid w:val="00BD6205"/>
    <w:rsid w:val="00BD6CBC"/>
    <w:rsid w:val="00BD73FB"/>
    <w:rsid w:val="00BD7D20"/>
    <w:rsid w:val="00BE0ABE"/>
    <w:rsid w:val="00BE1637"/>
    <w:rsid w:val="00BE1DD1"/>
    <w:rsid w:val="00BE1F64"/>
    <w:rsid w:val="00BE26BE"/>
    <w:rsid w:val="00BE276E"/>
    <w:rsid w:val="00BE2D61"/>
    <w:rsid w:val="00BE2EB3"/>
    <w:rsid w:val="00BE3465"/>
    <w:rsid w:val="00BE3A91"/>
    <w:rsid w:val="00BE3D6E"/>
    <w:rsid w:val="00BE3EE6"/>
    <w:rsid w:val="00BE4044"/>
    <w:rsid w:val="00BE43B1"/>
    <w:rsid w:val="00BE469E"/>
    <w:rsid w:val="00BE4D01"/>
    <w:rsid w:val="00BE68F0"/>
    <w:rsid w:val="00BE6D2E"/>
    <w:rsid w:val="00BE74B9"/>
    <w:rsid w:val="00BE7901"/>
    <w:rsid w:val="00BF1576"/>
    <w:rsid w:val="00BF1591"/>
    <w:rsid w:val="00BF1677"/>
    <w:rsid w:val="00BF2694"/>
    <w:rsid w:val="00BF2C78"/>
    <w:rsid w:val="00BF2CC6"/>
    <w:rsid w:val="00BF2EBB"/>
    <w:rsid w:val="00BF3269"/>
    <w:rsid w:val="00BF3E5C"/>
    <w:rsid w:val="00BF40B9"/>
    <w:rsid w:val="00BF43C9"/>
    <w:rsid w:val="00BF4C5B"/>
    <w:rsid w:val="00BF5002"/>
    <w:rsid w:val="00BF768E"/>
    <w:rsid w:val="00C00F80"/>
    <w:rsid w:val="00C01A18"/>
    <w:rsid w:val="00C02EB7"/>
    <w:rsid w:val="00C02FFB"/>
    <w:rsid w:val="00C03812"/>
    <w:rsid w:val="00C04033"/>
    <w:rsid w:val="00C043D8"/>
    <w:rsid w:val="00C0616E"/>
    <w:rsid w:val="00C06C04"/>
    <w:rsid w:val="00C06D43"/>
    <w:rsid w:val="00C07D11"/>
    <w:rsid w:val="00C10B76"/>
    <w:rsid w:val="00C10B79"/>
    <w:rsid w:val="00C10D00"/>
    <w:rsid w:val="00C121CF"/>
    <w:rsid w:val="00C123FE"/>
    <w:rsid w:val="00C128F1"/>
    <w:rsid w:val="00C129D3"/>
    <w:rsid w:val="00C12A6F"/>
    <w:rsid w:val="00C13196"/>
    <w:rsid w:val="00C13E22"/>
    <w:rsid w:val="00C1402B"/>
    <w:rsid w:val="00C14AAB"/>
    <w:rsid w:val="00C14B0E"/>
    <w:rsid w:val="00C173BF"/>
    <w:rsid w:val="00C17FB1"/>
    <w:rsid w:val="00C20F45"/>
    <w:rsid w:val="00C2116F"/>
    <w:rsid w:val="00C21827"/>
    <w:rsid w:val="00C21F64"/>
    <w:rsid w:val="00C221A5"/>
    <w:rsid w:val="00C23556"/>
    <w:rsid w:val="00C239ED"/>
    <w:rsid w:val="00C2443D"/>
    <w:rsid w:val="00C2627D"/>
    <w:rsid w:val="00C263EC"/>
    <w:rsid w:val="00C30D02"/>
    <w:rsid w:val="00C30D7C"/>
    <w:rsid w:val="00C329D9"/>
    <w:rsid w:val="00C32E41"/>
    <w:rsid w:val="00C3304A"/>
    <w:rsid w:val="00C337AA"/>
    <w:rsid w:val="00C343B1"/>
    <w:rsid w:val="00C344EF"/>
    <w:rsid w:val="00C353A5"/>
    <w:rsid w:val="00C3584D"/>
    <w:rsid w:val="00C36121"/>
    <w:rsid w:val="00C37046"/>
    <w:rsid w:val="00C373A3"/>
    <w:rsid w:val="00C37690"/>
    <w:rsid w:val="00C3791D"/>
    <w:rsid w:val="00C37F21"/>
    <w:rsid w:val="00C402E0"/>
    <w:rsid w:val="00C40403"/>
    <w:rsid w:val="00C40B9A"/>
    <w:rsid w:val="00C40CA4"/>
    <w:rsid w:val="00C410A0"/>
    <w:rsid w:val="00C41470"/>
    <w:rsid w:val="00C415D1"/>
    <w:rsid w:val="00C424AA"/>
    <w:rsid w:val="00C426A9"/>
    <w:rsid w:val="00C42F0B"/>
    <w:rsid w:val="00C43342"/>
    <w:rsid w:val="00C44D06"/>
    <w:rsid w:val="00C452E4"/>
    <w:rsid w:val="00C460DC"/>
    <w:rsid w:val="00C4614F"/>
    <w:rsid w:val="00C466A5"/>
    <w:rsid w:val="00C46B6E"/>
    <w:rsid w:val="00C46C7A"/>
    <w:rsid w:val="00C474B2"/>
    <w:rsid w:val="00C50410"/>
    <w:rsid w:val="00C50679"/>
    <w:rsid w:val="00C50E9E"/>
    <w:rsid w:val="00C5148C"/>
    <w:rsid w:val="00C519BF"/>
    <w:rsid w:val="00C51CA7"/>
    <w:rsid w:val="00C5225F"/>
    <w:rsid w:val="00C53FFB"/>
    <w:rsid w:val="00C540F0"/>
    <w:rsid w:val="00C5493B"/>
    <w:rsid w:val="00C5524A"/>
    <w:rsid w:val="00C55636"/>
    <w:rsid w:val="00C55D6C"/>
    <w:rsid w:val="00C56BD9"/>
    <w:rsid w:val="00C5726C"/>
    <w:rsid w:val="00C57755"/>
    <w:rsid w:val="00C601BF"/>
    <w:rsid w:val="00C6034D"/>
    <w:rsid w:val="00C611BF"/>
    <w:rsid w:val="00C614EB"/>
    <w:rsid w:val="00C625F3"/>
    <w:rsid w:val="00C628D5"/>
    <w:rsid w:val="00C632C2"/>
    <w:rsid w:val="00C63610"/>
    <w:rsid w:val="00C644FA"/>
    <w:rsid w:val="00C65199"/>
    <w:rsid w:val="00C655C6"/>
    <w:rsid w:val="00C65CF2"/>
    <w:rsid w:val="00C664F5"/>
    <w:rsid w:val="00C67167"/>
    <w:rsid w:val="00C6732E"/>
    <w:rsid w:val="00C67E70"/>
    <w:rsid w:val="00C70168"/>
    <w:rsid w:val="00C70561"/>
    <w:rsid w:val="00C70E91"/>
    <w:rsid w:val="00C712C2"/>
    <w:rsid w:val="00C720E3"/>
    <w:rsid w:val="00C738BA"/>
    <w:rsid w:val="00C73968"/>
    <w:rsid w:val="00C73D7D"/>
    <w:rsid w:val="00C74006"/>
    <w:rsid w:val="00C740CA"/>
    <w:rsid w:val="00C7441B"/>
    <w:rsid w:val="00C747BC"/>
    <w:rsid w:val="00C74FBB"/>
    <w:rsid w:val="00C7515A"/>
    <w:rsid w:val="00C76B53"/>
    <w:rsid w:val="00C77434"/>
    <w:rsid w:val="00C779FB"/>
    <w:rsid w:val="00C77A88"/>
    <w:rsid w:val="00C820B5"/>
    <w:rsid w:val="00C82C80"/>
    <w:rsid w:val="00C82DB4"/>
    <w:rsid w:val="00C8475E"/>
    <w:rsid w:val="00C86202"/>
    <w:rsid w:val="00C86215"/>
    <w:rsid w:val="00C863D0"/>
    <w:rsid w:val="00C87A7A"/>
    <w:rsid w:val="00C87F7C"/>
    <w:rsid w:val="00C91DF2"/>
    <w:rsid w:val="00C91F5E"/>
    <w:rsid w:val="00C91F6E"/>
    <w:rsid w:val="00C931F1"/>
    <w:rsid w:val="00C93281"/>
    <w:rsid w:val="00C932E8"/>
    <w:rsid w:val="00C936BD"/>
    <w:rsid w:val="00C93B8E"/>
    <w:rsid w:val="00C94202"/>
    <w:rsid w:val="00C949AA"/>
    <w:rsid w:val="00C95681"/>
    <w:rsid w:val="00C96A46"/>
    <w:rsid w:val="00CA0396"/>
    <w:rsid w:val="00CA1DDF"/>
    <w:rsid w:val="00CA1EED"/>
    <w:rsid w:val="00CA30FE"/>
    <w:rsid w:val="00CA33A2"/>
    <w:rsid w:val="00CA3A17"/>
    <w:rsid w:val="00CA3EF2"/>
    <w:rsid w:val="00CA46AE"/>
    <w:rsid w:val="00CA4ECC"/>
    <w:rsid w:val="00CA4F65"/>
    <w:rsid w:val="00CA5314"/>
    <w:rsid w:val="00CA6961"/>
    <w:rsid w:val="00CA71D9"/>
    <w:rsid w:val="00CA74A1"/>
    <w:rsid w:val="00CA77B1"/>
    <w:rsid w:val="00CB0176"/>
    <w:rsid w:val="00CB12CA"/>
    <w:rsid w:val="00CB1A3D"/>
    <w:rsid w:val="00CB28DD"/>
    <w:rsid w:val="00CB3195"/>
    <w:rsid w:val="00CB3D11"/>
    <w:rsid w:val="00CB4D45"/>
    <w:rsid w:val="00CB5D2E"/>
    <w:rsid w:val="00CB6B6C"/>
    <w:rsid w:val="00CC050C"/>
    <w:rsid w:val="00CC08BF"/>
    <w:rsid w:val="00CC1167"/>
    <w:rsid w:val="00CC186F"/>
    <w:rsid w:val="00CC18AF"/>
    <w:rsid w:val="00CC1A6D"/>
    <w:rsid w:val="00CC1B5C"/>
    <w:rsid w:val="00CC3613"/>
    <w:rsid w:val="00CC40D1"/>
    <w:rsid w:val="00CC4BFA"/>
    <w:rsid w:val="00CC633F"/>
    <w:rsid w:val="00CC678C"/>
    <w:rsid w:val="00CC6B20"/>
    <w:rsid w:val="00CC73E3"/>
    <w:rsid w:val="00CD095E"/>
    <w:rsid w:val="00CD0C0C"/>
    <w:rsid w:val="00CD0D3A"/>
    <w:rsid w:val="00CD0FF8"/>
    <w:rsid w:val="00CD1026"/>
    <w:rsid w:val="00CD10D8"/>
    <w:rsid w:val="00CD1521"/>
    <w:rsid w:val="00CD1FFC"/>
    <w:rsid w:val="00CD25BA"/>
    <w:rsid w:val="00CD26C5"/>
    <w:rsid w:val="00CD27E6"/>
    <w:rsid w:val="00CD3E44"/>
    <w:rsid w:val="00CD5725"/>
    <w:rsid w:val="00CD5831"/>
    <w:rsid w:val="00CD5CE3"/>
    <w:rsid w:val="00CD6114"/>
    <w:rsid w:val="00CD6137"/>
    <w:rsid w:val="00CD62F5"/>
    <w:rsid w:val="00CD695C"/>
    <w:rsid w:val="00CD6AFA"/>
    <w:rsid w:val="00CD74B7"/>
    <w:rsid w:val="00CD7FF2"/>
    <w:rsid w:val="00CE0712"/>
    <w:rsid w:val="00CE0F53"/>
    <w:rsid w:val="00CE1F5A"/>
    <w:rsid w:val="00CE2492"/>
    <w:rsid w:val="00CE368D"/>
    <w:rsid w:val="00CE3771"/>
    <w:rsid w:val="00CE3AD1"/>
    <w:rsid w:val="00CE40FE"/>
    <w:rsid w:val="00CE4CDC"/>
    <w:rsid w:val="00CE4FDB"/>
    <w:rsid w:val="00CE5358"/>
    <w:rsid w:val="00CE5965"/>
    <w:rsid w:val="00CE5F8A"/>
    <w:rsid w:val="00CE5F9F"/>
    <w:rsid w:val="00CE61E3"/>
    <w:rsid w:val="00CE78C3"/>
    <w:rsid w:val="00CE7F61"/>
    <w:rsid w:val="00CF0AC1"/>
    <w:rsid w:val="00CF0AFF"/>
    <w:rsid w:val="00CF0BF9"/>
    <w:rsid w:val="00CF140F"/>
    <w:rsid w:val="00CF20C4"/>
    <w:rsid w:val="00CF251F"/>
    <w:rsid w:val="00CF3E61"/>
    <w:rsid w:val="00CF4298"/>
    <w:rsid w:val="00CF4B91"/>
    <w:rsid w:val="00CF5B5F"/>
    <w:rsid w:val="00CF5E64"/>
    <w:rsid w:val="00CF6D17"/>
    <w:rsid w:val="00CF6E39"/>
    <w:rsid w:val="00CF74B1"/>
    <w:rsid w:val="00CF7920"/>
    <w:rsid w:val="00CF7C03"/>
    <w:rsid w:val="00D005AF"/>
    <w:rsid w:val="00D00655"/>
    <w:rsid w:val="00D00DC3"/>
    <w:rsid w:val="00D00E6D"/>
    <w:rsid w:val="00D00EAF"/>
    <w:rsid w:val="00D013B8"/>
    <w:rsid w:val="00D019F0"/>
    <w:rsid w:val="00D01E70"/>
    <w:rsid w:val="00D021F6"/>
    <w:rsid w:val="00D02D4E"/>
    <w:rsid w:val="00D03901"/>
    <w:rsid w:val="00D03BE9"/>
    <w:rsid w:val="00D04437"/>
    <w:rsid w:val="00D044CC"/>
    <w:rsid w:val="00D04669"/>
    <w:rsid w:val="00D052CE"/>
    <w:rsid w:val="00D05FD8"/>
    <w:rsid w:val="00D0663E"/>
    <w:rsid w:val="00D06867"/>
    <w:rsid w:val="00D06F2F"/>
    <w:rsid w:val="00D070D3"/>
    <w:rsid w:val="00D111D2"/>
    <w:rsid w:val="00D131D4"/>
    <w:rsid w:val="00D13E03"/>
    <w:rsid w:val="00D14238"/>
    <w:rsid w:val="00D14926"/>
    <w:rsid w:val="00D1566C"/>
    <w:rsid w:val="00D156A6"/>
    <w:rsid w:val="00D1626F"/>
    <w:rsid w:val="00D16FAF"/>
    <w:rsid w:val="00D17084"/>
    <w:rsid w:val="00D17D3C"/>
    <w:rsid w:val="00D20DC9"/>
    <w:rsid w:val="00D20E59"/>
    <w:rsid w:val="00D21116"/>
    <w:rsid w:val="00D21A8A"/>
    <w:rsid w:val="00D21ECA"/>
    <w:rsid w:val="00D21FB0"/>
    <w:rsid w:val="00D220A4"/>
    <w:rsid w:val="00D22260"/>
    <w:rsid w:val="00D22886"/>
    <w:rsid w:val="00D2294B"/>
    <w:rsid w:val="00D22F9A"/>
    <w:rsid w:val="00D23C5E"/>
    <w:rsid w:val="00D23EAF"/>
    <w:rsid w:val="00D243BB"/>
    <w:rsid w:val="00D24433"/>
    <w:rsid w:val="00D24831"/>
    <w:rsid w:val="00D24AA0"/>
    <w:rsid w:val="00D25451"/>
    <w:rsid w:val="00D258C5"/>
    <w:rsid w:val="00D2631B"/>
    <w:rsid w:val="00D26E12"/>
    <w:rsid w:val="00D273BF"/>
    <w:rsid w:val="00D2755D"/>
    <w:rsid w:val="00D27A1F"/>
    <w:rsid w:val="00D3034A"/>
    <w:rsid w:val="00D30801"/>
    <w:rsid w:val="00D314EE"/>
    <w:rsid w:val="00D31582"/>
    <w:rsid w:val="00D31D45"/>
    <w:rsid w:val="00D31E1A"/>
    <w:rsid w:val="00D31EF9"/>
    <w:rsid w:val="00D32EDD"/>
    <w:rsid w:val="00D34311"/>
    <w:rsid w:val="00D34B21"/>
    <w:rsid w:val="00D35649"/>
    <w:rsid w:val="00D3652B"/>
    <w:rsid w:val="00D36EF0"/>
    <w:rsid w:val="00D402E0"/>
    <w:rsid w:val="00D40719"/>
    <w:rsid w:val="00D410B0"/>
    <w:rsid w:val="00D41394"/>
    <w:rsid w:val="00D417A1"/>
    <w:rsid w:val="00D41898"/>
    <w:rsid w:val="00D434B9"/>
    <w:rsid w:val="00D43E4F"/>
    <w:rsid w:val="00D43FA3"/>
    <w:rsid w:val="00D44F22"/>
    <w:rsid w:val="00D45568"/>
    <w:rsid w:val="00D45AE9"/>
    <w:rsid w:val="00D461AF"/>
    <w:rsid w:val="00D46889"/>
    <w:rsid w:val="00D47EA3"/>
    <w:rsid w:val="00D511DB"/>
    <w:rsid w:val="00D51B56"/>
    <w:rsid w:val="00D52387"/>
    <w:rsid w:val="00D54742"/>
    <w:rsid w:val="00D549E8"/>
    <w:rsid w:val="00D54A2B"/>
    <w:rsid w:val="00D54B2E"/>
    <w:rsid w:val="00D55745"/>
    <w:rsid w:val="00D55752"/>
    <w:rsid w:val="00D55EAC"/>
    <w:rsid w:val="00D565D5"/>
    <w:rsid w:val="00D57265"/>
    <w:rsid w:val="00D5728C"/>
    <w:rsid w:val="00D6010F"/>
    <w:rsid w:val="00D60121"/>
    <w:rsid w:val="00D6157F"/>
    <w:rsid w:val="00D624A0"/>
    <w:rsid w:val="00D62D98"/>
    <w:rsid w:val="00D63963"/>
    <w:rsid w:val="00D64CB5"/>
    <w:rsid w:val="00D653F6"/>
    <w:rsid w:val="00D6665F"/>
    <w:rsid w:val="00D666E3"/>
    <w:rsid w:val="00D66A31"/>
    <w:rsid w:val="00D705BF"/>
    <w:rsid w:val="00D71CE1"/>
    <w:rsid w:val="00D72463"/>
    <w:rsid w:val="00D726F7"/>
    <w:rsid w:val="00D72DDB"/>
    <w:rsid w:val="00D72E3A"/>
    <w:rsid w:val="00D73564"/>
    <w:rsid w:val="00D74ACD"/>
    <w:rsid w:val="00D74F1E"/>
    <w:rsid w:val="00D75016"/>
    <w:rsid w:val="00D75624"/>
    <w:rsid w:val="00D75714"/>
    <w:rsid w:val="00D75B69"/>
    <w:rsid w:val="00D761C7"/>
    <w:rsid w:val="00D76A71"/>
    <w:rsid w:val="00D76AF2"/>
    <w:rsid w:val="00D806E1"/>
    <w:rsid w:val="00D829AA"/>
    <w:rsid w:val="00D82AA0"/>
    <w:rsid w:val="00D82F62"/>
    <w:rsid w:val="00D83177"/>
    <w:rsid w:val="00D836C7"/>
    <w:rsid w:val="00D83BDA"/>
    <w:rsid w:val="00D85024"/>
    <w:rsid w:val="00D85D03"/>
    <w:rsid w:val="00D85EFF"/>
    <w:rsid w:val="00D860D9"/>
    <w:rsid w:val="00D869C4"/>
    <w:rsid w:val="00D90875"/>
    <w:rsid w:val="00D91618"/>
    <w:rsid w:val="00D91FE7"/>
    <w:rsid w:val="00D9233C"/>
    <w:rsid w:val="00D92FBC"/>
    <w:rsid w:val="00D94A0A"/>
    <w:rsid w:val="00D953E6"/>
    <w:rsid w:val="00D953FD"/>
    <w:rsid w:val="00D95A1A"/>
    <w:rsid w:val="00D95C91"/>
    <w:rsid w:val="00D9648D"/>
    <w:rsid w:val="00D966B1"/>
    <w:rsid w:val="00D96B2F"/>
    <w:rsid w:val="00D96E8D"/>
    <w:rsid w:val="00D97C69"/>
    <w:rsid w:val="00D97FDC"/>
    <w:rsid w:val="00DA0A5A"/>
    <w:rsid w:val="00DA0D9A"/>
    <w:rsid w:val="00DA1590"/>
    <w:rsid w:val="00DA1FF1"/>
    <w:rsid w:val="00DA2940"/>
    <w:rsid w:val="00DA2948"/>
    <w:rsid w:val="00DA5096"/>
    <w:rsid w:val="00DA5647"/>
    <w:rsid w:val="00DA6914"/>
    <w:rsid w:val="00DB072E"/>
    <w:rsid w:val="00DB0E42"/>
    <w:rsid w:val="00DB118A"/>
    <w:rsid w:val="00DB1C04"/>
    <w:rsid w:val="00DB1F72"/>
    <w:rsid w:val="00DB25E1"/>
    <w:rsid w:val="00DB2F5B"/>
    <w:rsid w:val="00DB3068"/>
    <w:rsid w:val="00DB32FC"/>
    <w:rsid w:val="00DB3C6F"/>
    <w:rsid w:val="00DB4417"/>
    <w:rsid w:val="00DB4EC0"/>
    <w:rsid w:val="00DB5C71"/>
    <w:rsid w:val="00DB6B3C"/>
    <w:rsid w:val="00DB6D1B"/>
    <w:rsid w:val="00DB72E9"/>
    <w:rsid w:val="00DB79CD"/>
    <w:rsid w:val="00DB7AE2"/>
    <w:rsid w:val="00DC0208"/>
    <w:rsid w:val="00DC02BB"/>
    <w:rsid w:val="00DC07B8"/>
    <w:rsid w:val="00DC149C"/>
    <w:rsid w:val="00DC1C82"/>
    <w:rsid w:val="00DC1D3E"/>
    <w:rsid w:val="00DC1E29"/>
    <w:rsid w:val="00DC31E3"/>
    <w:rsid w:val="00DC326B"/>
    <w:rsid w:val="00DC36DD"/>
    <w:rsid w:val="00DC3851"/>
    <w:rsid w:val="00DC3B31"/>
    <w:rsid w:val="00DC5C6A"/>
    <w:rsid w:val="00DC6BCD"/>
    <w:rsid w:val="00DD05CF"/>
    <w:rsid w:val="00DD06C4"/>
    <w:rsid w:val="00DD0B49"/>
    <w:rsid w:val="00DD0C38"/>
    <w:rsid w:val="00DD0E92"/>
    <w:rsid w:val="00DD1474"/>
    <w:rsid w:val="00DD1935"/>
    <w:rsid w:val="00DD1C9F"/>
    <w:rsid w:val="00DD1E68"/>
    <w:rsid w:val="00DD22BA"/>
    <w:rsid w:val="00DD2478"/>
    <w:rsid w:val="00DD2945"/>
    <w:rsid w:val="00DD2C9C"/>
    <w:rsid w:val="00DD32BC"/>
    <w:rsid w:val="00DD3499"/>
    <w:rsid w:val="00DD4548"/>
    <w:rsid w:val="00DD64D8"/>
    <w:rsid w:val="00DD788C"/>
    <w:rsid w:val="00DE03ED"/>
    <w:rsid w:val="00DE1A9C"/>
    <w:rsid w:val="00DE2F58"/>
    <w:rsid w:val="00DE336C"/>
    <w:rsid w:val="00DE4B0B"/>
    <w:rsid w:val="00DE5C19"/>
    <w:rsid w:val="00DF023B"/>
    <w:rsid w:val="00DF0376"/>
    <w:rsid w:val="00DF19DF"/>
    <w:rsid w:val="00DF2EF3"/>
    <w:rsid w:val="00DF3920"/>
    <w:rsid w:val="00DF42E1"/>
    <w:rsid w:val="00DF5105"/>
    <w:rsid w:val="00DF5E8F"/>
    <w:rsid w:val="00DF63B2"/>
    <w:rsid w:val="00DF6B1D"/>
    <w:rsid w:val="00E007B9"/>
    <w:rsid w:val="00E01CA1"/>
    <w:rsid w:val="00E02DB1"/>
    <w:rsid w:val="00E03022"/>
    <w:rsid w:val="00E03179"/>
    <w:rsid w:val="00E039E9"/>
    <w:rsid w:val="00E03B63"/>
    <w:rsid w:val="00E03C2B"/>
    <w:rsid w:val="00E04286"/>
    <w:rsid w:val="00E04326"/>
    <w:rsid w:val="00E043C3"/>
    <w:rsid w:val="00E05262"/>
    <w:rsid w:val="00E05E97"/>
    <w:rsid w:val="00E06250"/>
    <w:rsid w:val="00E067EB"/>
    <w:rsid w:val="00E07C5F"/>
    <w:rsid w:val="00E1240B"/>
    <w:rsid w:val="00E13064"/>
    <w:rsid w:val="00E13B03"/>
    <w:rsid w:val="00E13BDA"/>
    <w:rsid w:val="00E15501"/>
    <w:rsid w:val="00E16DCB"/>
    <w:rsid w:val="00E173FD"/>
    <w:rsid w:val="00E178E0"/>
    <w:rsid w:val="00E20007"/>
    <w:rsid w:val="00E2035F"/>
    <w:rsid w:val="00E206DA"/>
    <w:rsid w:val="00E20AFF"/>
    <w:rsid w:val="00E20C88"/>
    <w:rsid w:val="00E2137E"/>
    <w:rsid w:val="00E21FCD"/>
    <w:rsid w:val="00E22CA6"/>
    <w:rsid w:val="00E2491F"/>
    <w:rsid w:val="00E24BC5"/>
    <w:rsid w:val="00E24C2B"/>
    <w:rsid w:val="00E26668"/>
    <w:rsid w:val="00E26C98"/>
    <w:rsid w:val="00E27911"/>
    <w:rsid w:val="00E27DDB"/>
    <w:rsid w:val="00E30361"/>
    <w:rsid w:val="00E303DD"/>
    <w:rsid w:val="00E307F6"/>
    <w:rsid w:val="00E31224"/>
    <w:rsid w:val="00E313A3"/>
    <w:rsid w:val="00E315AF"/>
    <w:rsid w:val="00E32256"/>
    <w:rsid w:val="00E3292A"/>
    <w:rsid w:val="00E33703"/>
    <w:rsid w:val="00E34ED4"/>
    <w:rsid w:val="00E36E20"/>
    <w:rsid w:val="00E37B1D"/>
    <w:rsid w:val="00E37C7C"/>
    <w:rsid w:val="00E37D70"/>
    <w:rsid w:val="00E4028A"/>
    <w:rsid w:val="00E41A2F"/>
    <w:rsid w:val="00E41F90"/>
    <w:rsid w:val="00E42CD2"/>
    <w:rsid w:val="00E445E1"/>
    <w:rsid w:val="00E44F0D"/>
    <w:rsid w:val="00E4527C"/>
    <w:rsid w:val="00E452E7"/>
    <w:rsid w:val="00E453A4"/>
    <w:rsid w:val="00E454E3"/>
    <w:rsid w:val="00E456F1"/>
    <w:rsid w:val="00E4661A"/>
    <w:rsid w:val="00E46958"/>
    <w:rsid w:val="00E46BDA"/>
    <w:rsid w:val="00E4772D"/>
    <w:rsid w:val="00E47BBC"/>
    <w:rsid w:val="00E50067"/>
    <w:rsid w:val="00E507A8"/>
    <w:rsid w:val="00E50837"/>
    <w:rsid w:val="00E50C52"/>
    <w:rsid w:val="00E519DE"/>
    <w:rsid w:val="00E528E3"/>
    <w:rsid w:val="00E52C73"/>
    <w:rsid w:val="00E53163"/>
    <w:rsid w:val="00E5333D"/>
    <w:rsid w:val="00E53B7F"/>
    <w:rsid w:val="00E55D5D"/>
    <w:rsid w:val="00E56419"/>
    <w:rsid w:val="00E57085"/>
    <w:rsid w:val="00E5784F"/>
    <w:rsid w:val="00E6021C"/>
    <w:rsid w:val="00E605FD"/>
    <w:rsid w:val="00E6061E"/>
    <w:rsid w:val="00E607E4"/>
    <w:rsid w:val="00E616BE"/>
    <w:rsid w:val="00E619F8"/>
    <w:rsid w:val="00E62518"/>
    <w:rsid w:val="00E62784"/>
    <w:rsid w:val="00E642CD"/>
    <w:rsid w:val="00E642D3"/>
    <w:rsid w:val="00E6572C"/>
    <w:rsid w:val="00E657CB"/>
    <w:rsid w:val="00E662C1"/>
    <w:rsid w:val="00E6635A"/>
    <w:rsid w:val="00E67B3F"/>
    <w:rsid w:val="00E70622"/>
    <w:rsid w:val="00E709A5"/>
    <w:rsid w:val="00E70D40"/>
    <w:rsid w:val="00E70EE7"/>
    <w:rsid w:val="00E71946"/>
    <w:rsid w:val="00E72A88"/>
    <w:rsid w:val="00E72EBD"/>
    <w:rsid w:val="00E72F98"/>
    <w:rsid w:val="00E74A37"/>
    <w:rsid w:val="00E74C8D"/>
    <w:rsid w:val="00E75B11"/>
    <w:rsid w:val="00E76C9B"/>
    <w:rsid w:val="00E76E94"/>
    <w:rsid w:val="00E772A5"/>
    <w:rsid w:val="00E774A3"/>
    <w:rsid w:val="00E80217"/>
    <w:rsid w:val="00E80581"/>
    <w:rsid w:val="00E805E1"/>
    <w:rsid w:val="00E80AA1"/>
    <w:rsid w:val="00E81A51"/>
    <w:rsid w:val="00E81C02"/>
    <w:rsid w:val="00E81C06"/>
    <w:rsid w:val="00E81E66"/>
    <w:rsid w:val="00E84133"/>
    <w:rsid w:val="00E8487A"/>
    <w:rsid w:val="00E84B44"/>
    <w:rsid w:val="00E84D9A"/>
    <w:rsid w:val="00E84F21"/>
    <w:rsid w:val="00E851A9"/>
    <w:rsid w:val="00E85AB2"/>
    <w:rsid w:val="00E85BED"/>
    <w:rsid w:val="00E86DCB"/>
    <w:rsid w:val="00E87725"/>
    <w:rsid w:val="00E8791B"/>
    <w:rsid w:val="00E90918"/>
    <w:rsid w:val="00E90F65"/>
    <w:rsid w:val="00E9348C"/>
    <w:rsid w:val="00E93E42"/>
    <w:rsid w:val="00E94F7B"/>
    <w:rsid w:val="00E95408"/>
    <w:rsid w:val="00E95EC2"/>
    <w:rsid w:val="00E97B82"/>
    <w:rsid w:val="00EA0522"/>
    <w:rsid w:val="00EA0E79"/>
    <w:rsid w:val="00EA10E5"/>
    <w:rsid w:val="00EA132E"/>
    <w:rsid w:val="00EA2CBE"/>
    <w:rsid w:val="00EA407C"/>
    <w:rsid w:val="00EA4B22"/>
    <w:rsid w:val="00EA4BC4"/>
    <w:rsid w:val="00EA4D8A"/>
    <w:rsid w:val="00EA6776"/>
    <w:rsid w:val="00EA6CE1"/>
    <w:rsid w:val="00EB02B0"/>
    <w:rsid w:val="00EB074D"/>
    <w:rsid w:val="00EB0863"/>
    <w:rsid w:val="00EB0B40"/>
    <w:rsid w:val="00EB0EE3"/>
    <w:rsid w:val="00EB12D7"/>
    <w:rsid w:val="00EB292A"/>
    <w:rsid w:val="00EB31AC"/>
    <w:rsid w:val="00EB3741"/>
    <w:rsid w:val="00EB37D6"/>
    <w:rsid w:val="00EB3C90"/>
    <w:rsid w:val="00EB4B1A"/>
    <w:rsid w:val="00EB4FA3"/>
    <w:rsid w:val="00EB5D42"/>
    <w:rsid w:val="00EB6807"/>
    <w:rsid w:val="00EB6ABA"/>
    <w:rsid w:val="00EB6E7A"/>
    <w:rsid w:val="00EB708D"/>
    <w:rsid w:val="00EB723F"/>
    <w:rsid w:val="00EB790E"/>
    <w:rsid w:val="00EC0DC2"/>
    <w:rsid w:val="00EC1709"/>
    <w:rsid w:val="00EC17FD"/>
    <w:rsid w:val="00EC2738"/>
    <w:rsid w:val="00EC3070"/>
    <w:rsid w:val="00EC3BBA"/>
    <w:rsid w:val="00EC469E"/>
    <w:rsid w:val="00EC4B6C"/>
    <w:rsid w:val="00EC4E48"/>
    <w:rsid w:val="00EC540A"/>
    <w:rsid w:val="00EC6513"/>
    <w:rsid w:val="00EC758C"/>
    <w:rsid w:val="00EC78EB"/>
    <w:rsid w:val="00EC7B52"/>
    <w:rsid w:val="00EC7B83"/>
    <w:rsid w:val="00EC7BFF"/>
    <w:rsid w:val="00ED0049"/>
    <w:rsid w:val="00ED0221"/>
    <w:rsid w:val="00ED041D"/>
    <w:rsid w:val="00ED04FB"/>
    <w:rsid w:val="00ED17CF"/>
    <w:rsid w:val="00ED1CE4"/>
    <w:rsid w:val="00ED1E91"/>
    <w:rsid w:val="00ED2559"/>
    <w:rsid w:val="00ED2ABA"/>
    <w:rsid w:val="00ED2BF5"/>
    <w:rsid w:val="00ED303A"/>
    <w:rsid w:val="00ED4609"/>
    <w:rsid w:val="00ED4A0D"/>
    <w:rsid w:val="00ED4A3C"/>
    <w:rsid w:val="00ED57E1"/>
    <w:rsid w:val="00ED5C6D"/>
    <w:rsid w:val="00ED6568"/>
    <w:rsid w:val="00ED67F3"/>
    <w:rsid w:val="00ED72EE"/>
    <w:rsid w:val="00ED7C7B"/>
    <w:rsid w:val="00ED7FE2"/>
    <w:rsid w:val="00EE1C32"/>
    <w:rsid w:val="00EE2C87"/>
    <w:rsid w:val="00EE2CEC"/>
    <w:rsid w:val="00EE2EEA"/>
    <w:rsid w:val="00EE36F8"/>
    <w:rsid w:val="00EE37D1"/>
    <w:rsid w:val="00EE4A7C"/>
    <w:rsid w:val="00EE6B3E"/>
    <w:rsid w:val="00EE74EE"/>
    <w:rsid w:val="00EE78A6"/>
    <w:rsid w:val="00EF0EEA"/>
    <w:rsid w:val="00EF1A77"/>
    <w:rsid w:val="00EF2D67"/>
    <w:rsid w:val="00EF2F0F"/>
    <w:rsid w:val="00EF34C9"/>
    <w:rsid w:val="00EF35C7"/>
    <w:rsid w:val="00EF3FA2"/>
    <w:rsid w:val="00EF4672"/>
    <w:rsid w:val="00EF5942"/>
    <w:rsid w:val="00EF73A3"/>
    <w:rsid w:val="00EF774A"/>
    <w:rsid w:val="00EF7F3A"/>
    <w:rsid w:val="00F00B2A"/>
    <w:rsid w:val="00F01367"/>
    <w:rsid w:val="00F01910"/>
    <w:rsid w:val="00F022C1"/>
    <w:rsid w:val="00F025ED"/>
    <w:rsid w:val="00F03702"/>
    <w:rsid w:val="00F0393C"/>
    <w:rsid w:val="00F03BE8"/>
    <w:rsid w:val="00F04025"/>
    <w:rsid w:val="00F0454B"/>
    <w:rsid w:val="00F04F7E"/>
    <w:rsid w:val="00F052EC"/>
    <w:rsid w:val="00F05501"/>
    <w:rsid w:val="00F06864"/>
    <w:rsid w:val="00F06BC9"/>
    <w:rsid w:val="00F072C2"/>
    <w:rsid w:val="00F07A03"/>
    <w:rsid w:val="00F07CA2"/>
    <w:rsid w:val="00F1070E"/>
    <w:rsid w:val="00F10C0A"/>
    <w:rsid w:val="00F113E9"/>
    <w:rsid w:val="00F116F4"/>
    <w:rsid w:val="00F11E7F"/>
    <w:rsid w:val="00F13610"/>
    <w:rsid w:val="00F1369B"/>
    <w:rsid w:val="00F13B0B"/>
    <w:rsid w:val="00F14DB5"/>
    <w:rsid w:val="00F14E2F"/>
    <w:rsid w:val="00F15227"/>
    <w:rsid w:val="00F1572B"/>
    <w:rsid w:val="00F159D9"/>
    <w:rsid w:val="00F16253"/>
    <w:rsid w:val="00F16EBC"/>
    <w:rsid w:val="00F172C7"/>
    <w:rsid w:val="00F17980"/>
    <w:rsid w:val="00F20532"/>
    <w:rsid w:val="00F21C5A"/>
    <w:rsid w:val="00F23B0F"/>
    <w:rsid w:val="00F23ED6"/>
    <w:rsid w:val="00F24F8E"/>
    <w:rsid w:val="00F254C7"/>
    <w:rsid w:val="00F257F4"/>
    <w:rsid w:val="00F25E85"/>
    <w:rsid w:val="00F268F2"/>
    <w:rsid w:val="00F26C09"/>
    <w:rsid w:val="00F277BA"/>
    <w:rsid w:val="00F30CD8"/>
    <w:rsid w:val="00F31086"/>
    <w:rsid w:val="00F327E5"/>
    <w:rsid w:val="00F32ABE"/>
    <w:rsid w:val="00F32D26"/>
    <w:rsid w:val="00F33572"/>
    <w:rsid w:val="00F33DC4"/>
    <w:rsid w:val="00F3416C"/>
    <w:rsid w:val="00F342E4"/>
    <w:rsid w:val="00F34485"/>
    <w:rsid w:val="00F34D73"/>
    <w:rsid w:val="00F353CF"/>
    <w:rsid w:val="00F359AC"/>
    <w:rsid w:val="00F35C0F"/>
    <w:rsid w:val="00F361B8"/>
    <w:rsid w:val="00F4054E"/>
    <w:rsid w:val="00F411B1"/>
    <w:rsid w:val="00F41751"/>
    <w:rsid w:val="00F42967"/>
    <w:rsid w:val="00F42A98"/>
    <w:rsid w:val="00F42F84"/>
    <w:rsid w:val="00F4343A"/>
    <w:rsid w:val="00F434B1"/>
    <w:rsid w:val="00F436B7"/>
    <w:rsid w:val="00F43C8E"/>
    <w:rsid w:val="00F44BD0"/>
    <w:rsid w:val="00F452A2"/>
    <w:rsid w:val="00F45CAE"/>
    <w:rsid w:val="00F460F5"/>
    <w:rsid w:val="00F46254"/>
    <w:rsid w:val="00F46967"/>
    <w:rsid w:val="00F46A41"/>
    <w:rsid w:val="00F47934"/>
    <w:rsid w:val="00F5020E"/>
    <w:rsid w:val="00F503B8"/>
    <w:rsid w:val="00F50B35"/>
    <w:rsid w:val="00F50BC5"/>
    <w:rsid w:val="00F50E0B"/>
    <w:rsid w:val="00F51585"/>
    <w:rsid w:val="00F53ACD"/>
    <w:rsid w:val="00F53C14"/>
    <w:rsid w:val="00F545E1"/>
    <w:rsid w:val="00F550E6"/>
    <w:rsid w:val="00F55619"/>
    <w:rsid w:val="00F562E3"/>
    <w:rsid w:val="00F5664E"/>
    <w:rsid w:val="00F56C75"/>
    <w:rsid w:val="00F56CBD"/>
    <w:rsid w:val="00F62EFC"/>
    <w:rsid w:val="00F62FDE"/>
    <w:rsid w:val="00F635A7"/>
    <w:rsid w:val="00F65610"/>
    <w:rsid w:val="00F6671F"/>
    <w:rsid w:val="00F66EA1"/>
    <w:rsid w:val="00F673CE"/>
    <w:rsid w:val="00F67865"/>
    <w:rsid w:val="00F7146E"/>
    <w:rsid w:val="00F73360"/>
    <w:rsid w:val="00F733CD"/>
    <w:rsid w:val="00F7391E"/>
    <w:rsid w:val="00F76CC1"/>
    <w:rsid w:val="00F77DE3"/>
    <w:rsid w:val="00F80471"/>
    <w:rsid w:val="00F812DC"/>
    <w:rsid w:val="00F81778"/>
    <w:rsid w:val="00F8189F"/>
    <w:rsid w:val="00F823A4"/>
    <w:rsid w:val="00F826B9"/>
    <w:rsid w:val="00F8289F"/>
    <w:rsid w:val="00F82ECA"/>
    <w:rsid w:val="00F82F61"/>
    <w:rsid w:val="00F82FE8"/>
    <w:rsid w:val="00F85CD4"/>
    <w:rsid w:val="00F85F95"/>
    <w:rsid w:val="00F87260"/>
    <w:rsid w:val="00F87696"/>
    <w:rsid w:val="00F9006C"/>
    <w:rsid w:val="00F907ED"/>
    <w:rsid w:val="00F9139C"/>
    <w:rsid w:val="00F9349B"/>
    <w:rsid w:val="00F93A9A"/>
    <w:rsid w:val="00F94702"/>
    <w:rsid w:val="00F95790"/>
    <w:rsid w:val="00F963EE"/>
    <w:rsid w:val="00F96989"/>
    <w:rsid w:val="00F96E98"/>
    <w:rsid w:val="00F971F1"/>
    <w:rsid w:val="00FA0935"/>
    <w:rsid w:val="00FA1AB2"/>
    <w:rsid w:val="00FA266A"/>
    <w:rsid w:val="00FA3731"/>
    <w:rsid w:val="00FA383E"/>
    <w:rsid w:val="00FA3844"/>
    <w:rsid w:val="00FA4517"/>
    <w:rsid w:val="00FA466B"/>
    <w:rsid w:val="00FA4736"/>
    <w:rsid w:val="00FA4CCE"/>
    <w:rsid w:val="00FA4DE7"/>
    <w:rsid w:val="00FA528A"/>
    <w:rsid w:val="00FA6B46"/>
    <w:rsid w:val="00FA6C7A"/>
    <w:rsid w:val="00FA6D88"/>
    <w:rsid w:val="00FA6E33"/>
    <w:rsid w:val="00FA76AC"/>
    <w:rsid w:val="00FA7C20"/>
    <w:rsid w:val="00FB11B4"/>
    <w:rsid w:val="00FB29F9"/>
    <w:rsid w:val="00FB31C9"/>
    <w:rsid w:val="00FB3298"/>
    <w:rsid w:val="00FB3512"/>
    <w:rsid w:val="00FB38C8"/>
    <w:rsid w:val="00FB53A8"/>
    <w:rsid w:val="00FC0991"/>
    <w:rsid w:val="00FC0EB5"/>
    <w:rsid w:val="00FC153C"/>
    <w:rsid w:val="00FC1E2A"/>
    <w:rsid w:val="00FC2DA2"/>
    <w:rsid w:val="00FC2E6D"/>
    <w:rsid w:val="00FC301D"/>
    <w:rsid w:val="00FC3604"/>
    <w:rsid w:val="00FC3BD7"/>
    <w:rsid w:val="00FC49B8"/>
    <w:rsid w:val="00FC59F9"/>
    <w:rsid w:val="00FC6186"/>
    <w:rsid w:val="00FC775C"/>
    <w:rsid w:val="00FC7801"/>
    <w:rsid w:val="00FC78F1"/>
    <w:rsid w:val="00FC7D80"/>
    <w:rsid w:val="00FC7EC6"/>
    <w:rsid w:val="00FD01E9"/>
    <w:rsid w:val="00FD0914"/>
    <w:rsid w:val="00FD1D0F"/>
    <w:rsid w:val="00FD303E"/>
    <w:rsid w:val="00FD33E1"/>
    <w:rsid w:val="00FD4030"/>
    <w:rsid w:val="00FD41DA"/>
    <w:rsid w:val="00FD42C3"/>
    <w:rsid w:val="00FD471D"/>
    <w:rsid w:val="00FD79E4"/>
    <w:rsid w:val="00FE0CFD"/>
    <w:rsid w:val="00FE1063"/>
    <w:rsid w:val="00FE1954"/>
    <w:rsid w:val="00FE1F99"/>
    <w:rsid w:val="00FE22EB"/>
    <w:rsid w:val="00FE33D9"/>
    <w:rsid w:val="00FE47BC"/>
    <w:rsid w:val="00FE551E"/>
    <w:rsid w:val="00FE5F92"/>
    <w:rsid w:val="00FE611A"/>
    <w:rsid w:val="00FE62BF"/>
    <w:rsid w:val="00FE697E"/>
    <w:rsid w:val="00FF20BE"/>
    <w:rsid w:val="00FF2280"/>
    <w:rsid w:val="00FF2EC6"/>
    <w:rsid w:val="00FF32D8"/>
    <w:rsid w:val="00FF34BB"/>
    <w:rsid w:val="00FF3514"/>
    <w:rsid w:val="00FF36A7"/>
    <w:rsid w:val="00FF3BF1"/>
    <w:rsid w:val="00FF3D5C"/>
    <w:rsid w:val="00FF44A7"/>
    <w:rsid w:val="00FF5203"/>
    <w:rsid w:val="00FF544A"/>
    <w:rsid w:val="00FF58DF"/>
    <w:rsid w:val="00FF6A60"/>
    <w:rsid w:val="00FF6BFD"/>
    <w:rsid w:val="00FF6F72"/>
    <w:rsid w:val="00FF73DE"/>
    <w:rsid w:val="01172836"/>
    <w:rsid w:val="01B774FA"/>
    <w:rsid w:val="01E61C97"/>
    <w:rsid w:val="022601DB"/>
    <w:rsid w:val="022C5062"/>
    <w:rsid w:val="02675B18"/>
    <w:rsid w:val="029D4CF2"/>
    <w:rsid w:val="02F74399"/>
    <w:rsid w:val="02FE216B"/>
    <w:rsid w:val="038639B8"/>
    <w:rsid w:val="03A92A6E"/>
    <w:rsid w:val="03D54660"/>
    <w:rsid w:val="04987DEC"/>
    <w:rsid w:val="052D62A0"/>
    <w:rsid w:val="055813F4"/>
    <w:rsid w:val="05C41A1F"/>
    <w:rsid w:val="05C8280A"/>
    <w:rsid w:val="06111205"/>
    <w:rsid w:val="065671BD"/>
    <w:rsid w:val="06A32BFA"/>
    <w:rsid w:val="06FB74DC"/>
    <w:rsid w:val="07283045"/>
    <w:rsid w:val="08383AFF"/>
    <w:rsid w:val="085D5AFD"/>
    <w:rsid w:val="08AD3347"/>
    <w:rsid w:val="08BD1E3E"/>
    <w:rsid w:val="091471B1"/>
    <w:rsid w:val="095017EF"/>
    <w:rsid w:val="09735AD5"/>
    <w:rsid w:val="098627B9"/>
    <w:rsid w:val="09F02C63"/>
    <w:rsid w:val="0A1435CB"/>
    <w:rsid w:val="0A2A62A0"/>
    <w:rsid w:val="0AB52A0F"/>
    <w:rsid w:val="0B332011"/>
    <w:rsid w:val="0B510F08"/>
    <w:rsid w:val="0B9C3932"/>
    <w:rsid w:val="0C5E1EFA"/>
    <w:rsid w:val="0CC900EE"/>
    <w:rsid w:val="0D4C5353"/>
    <w:rsid w:val="0D712AB6"/>
    <w:rsid w:val="0DDE1A57"/>
    <w:rsid w:val="0E1B4858"/>
    <w:rsid w:val="0E496E9E"/>
    <w:rsid w:val="0EBD0868"/>
    <w:rsid w:val="0EC20C81"/>
    <w:rsid w:val="0FBE365B"/>
    <w:rsid w:val="10200DF3"/>
    <w:rsid w:val="10345A00"/>
    <w:rsid w:val="105F63D8"/>
    <w:rsid w:val="10F5775E"/>
    <w:rsid w:val="11714BCC"/>
    <w:rsid w:val="11BA7872"/>
    <w:rsid w:val="1236659F"/>
    <w:rsid w:val="126C53D3"/>
    <w:rsid w:val="131F0E04"/>
    <w:rsid w:val="14631F59"/>
    <w:rsid w:val="14710F20"/>
    <w:rsid w:val="147F12A7"/>
    <w:rsid w:val="14C575C8"/>
    <w:rsid w:val="15812EA2"/>
    <w:rsid w:val="15B05479"/>
    <w:rsid w:val="16027CAF"/>
    <w:rsid w:val="16B535A4"/>
    <w:rsid w:val="17415A79"/>
    <w:rsid w:val="17630299"/>
    <w:rsid w:val="17687C3F"/>
    <w:rsid w:val="177D0CDB"/>
    <w:rsid w:val="197C4F94"/>
    <w:rsid w:val="1A0673D7"/>
    <w:rsid w:val="1A285859"/>
    <w:rsid w:val="1A3F5A4B"/>
    <w:rsid w:val="1A786380"/>
    <w:rsid w:val="1AEB14EB"/>
    <w:rsid w:val="1AFA4FEA"/>
    <w:rsid w:val="1BDA4F3F"/>
    <w:rsid w:val="1C251937"/>
    <w:rsid w:val="1C604044"/>
    <w:rsid w:val="1CB93D19"/>
    <w:rsid w:val="1DEF6AA6"/>
    <w:rsid w:val="1E642A72"/>
    <w:rsid w:val="1EBD19EC"/>
    <w:rsid w:val="1ED07949"/>
    <w:rsid w:val="1EEE1EC1"/>
    <w:rsid w:val="1F55766B"/>
    <w:rsid w:val="20303962"/>
    <w:rsid w:val="20343821"/>
    <w:rsid w:val="211D3AD6"/>
    <w:rsid w:val="214C11FB"/>
    <w:rsid w:val="21590CA7"/>
    <w:rsid w:val="21B04669"/>
    <w:rsid w:val="2205600B"/>
    <w:rsid w:val="22D91B05"/>
    <w:rsid w:val="22E76AEE"/>
    <w:rsid w:val="23A266E2"/>
    <w:rsid w:val="23AE3419"/>
    <w:rsid w:val="23C02611"/>
    <w:rsid w:val="24122E83"/>
    <w:rsid w:val="244549D0"/>
    <w:rsid w:val="245F170E"/>
    <w:rsid w:val="246446D5"/>
    <w:rsid w:val="24841F6D"/>
    <w:rsid w:val="2510352A"/>
    <w:rsid w:val="25E40F51"/>
    <w:rsid w:val="26174A9A"/>
    <w:rsid w:val="26380859"/>
    <w:rsid w:val="26492CA4"/>
    <w:rsid w:val="26DC1A27"/>
    <w:rsid w:val="273A4C4F"/>
    <w:rsid w:val="27956C87"/>
    <w:rsid w:val="282328C8"/>
    <w:rsid w:val="284325B5"/>
    <w:rsid w:val="287C536F"/>
    <w:rsid w:val="28B02EAF"/>
    <w:rsid w:val="28CC0143"/>
    <w:rsid w:val="28D06338"/>
    <w:rsid w:val="294020DC"/>
    <w:rsid w:val="29A00C85"/>
    <w:rsid w:val="2A120DF6"/>
    <w:rsid w:val="2A40410C"/>
    <w:rsid w:val="2AC55D0D"/>
    <w:rsid w:val="2AF5595E"/>
    <w:rsid w:val="2B0B5664"/>
    <w:rsid w:val="2B192664"/>
    <w:rsid w:val="2B71257F"/>
    <w:rsid w:val="2B8D0016"/>
    <w:rsid w:val="2BAB5FDC"/>
    <w:rsid w:val="2BE232D8"/>
    <w:rsid w:val="2BF60431"/>
    <w:rsid w:val="2C092F7B"/>
    <w:rsid w:val="2CDB6DBD"/>
    <w:rsid w:val="2D025491"/>
    <w:rsid w:val="2D08608F"/>
    <w:rsid w:val="2D2D7958"/>
    <w:rsid w:val="2E25250A"/>
    <w:rsid w:val="2E612014"/>
    <w:rsid w:val="2E9217DC"/>
    <w:rsid w:val="2FF51944"/>
    <w:rsid w:val="30240788"/>
    <w:rsid w:val="30C120A8"/>
    <w:rsid w:val="31826FB8"/>
    <w:rsid w:val="31BB3D7D"/>
    <w:rsid w:val="324E26CE"/>
    <w:rsid w:val="332152AA"/>
    <w:rsid w:val="33AA3759"/>
    <w:rsid w:val="347D2BF8"/>
    <w:rsid w:val="34B54BB5"/>
    <w:rsid w:val="34B56C71"/>
    <w:rsid w:val="34D61C03"/>
    <w:rsid w:val="34DB1F0C"/>
    <w:rsid w:val="35360A3F"/>
    <w:rsid w:val="354F2BA1"/>
    <w:rsid w:val="3614752E"/>
    <w:rsid w:val="370572D9"/>
    <w:rsid w:val="373D65B4"/>
    <w:rsid w:val="375C29CC"/>
    <w:rsid w:val="37EA78C9"/>
    <w:rsid w:val="384348E0"/>
    <w:rsid w:val="384932F4"/>
    <w:rsid w:val="385104E5"/>
    <w:rsid w:val="38631736"/>
    <w:rsid w:val="38E3696E"/>
    <w:rsid w:val="398707A2"/>
    <w:rsid w:val="3A2A3075"/>
    <w:rsid w:val="3A64227A"/>
    <w:rsid w:val="3AB17C58"/>
    <w:rsid w:val="3B8A44B2"/>
    <w:rsid w:val="3B942087"/>
    <w:rsid w:val="3BF278A7"/>
    <w:rsid w:val="3C286BC3"/>
    <w:rsid w:val="3C364F3D"/>
    <w:rsid w:val="3C4F2668"/>
    <w:rsid w:val="3CB5579F"/>
    <w:rsid w:val="3D201158"/>
    <w:rsid w:val="3D5A6E66"/>
    <w:rsid w:val="3DFE2303"/>
    <w:rsid w:val="3E127E75"/>
    <w:rsid w:val="3EAC5026"/>
    <w:rsid w:val="3EC15E1C"/>
    <w:rsid w:val="3F281692"/>
    <w:rsid w:val="3F4E281C"/>
    <w:rsid w:val="3F5F286B"/>
    <w:rsid w:val="40C2675E"/>
    <w:rsid w:val="40DE6BA3"/>
    <w:rsid w:val="4159490A"/>
    <w:rsid w:val="415F72C6"/>
    <w:rsid w:val="4354387A"/>
    <w:rsid w:val="43F55B07"/>
    <w:rsid w:val="43FE309B"/>
    <w:rsid w:val="442E00BF"/>
    <w:rsid w:val="4433693C"/>
    <w:rsid w:val="443A1AF1"/>
    <w:rsid w:val="44A81F04"/>
    <w:rsid w:val="460139C1"/>
    <w:rsid w:val="461135F4"/>
    <w:rsid w:val="468640ED"/>
    <w:rsid w:val="47A02373"/>
    <w:rsid w:val="488A200B"/>
    <w:rsid w:val="4899626B"/>
    <w:rsid w:val="4911419C"/>
    <w:rsid w:val="492560D2"/>
    <w:rsid w:val="49D031D0"/>
    <w:rsid w:val="4A1A33B8"/>
    <w:rsid w:val="4A673BB9"/>
    <w:rsid w:val="4A9A52D9"/>
    <w:rsid w:val="4B235656"/>
    <w:rsid w:val="4B476977"/>
    <w:rsid w:val="4B5B7A8F"/>
    <w:rsid w:val="4B6D4541"/>
    <w:rsid w:val="4C432DBC"/>
    <w:rsid w:val="4C805594"/>
    <w:rsid w:val="4CEF45B7"/>
    <w:rsid w:val="4D426692"/>
    <w:rsid w:val="4DAD02F8"/>
    <w:rsid w:val="4DCC78B2"/>
    <w:rsid w:val="4DD45754"/>
    <w:rsid w:val="4E27198A"/>
    <w:rsid w:val="506964A0"/>
    <w:rsid w:val="50A53B12"/>
    <w:rsid w:val="50BA2807"/>
    <w:rsid w:val="50BF5AD3"/>
    <w:rsid w:val="50D61DEB"/>
    <w:rsid w:val="5107674A"/>
    <w:rsid w:val="51202CBA"/>
    <w:rsid w:val="512420FF"/>
    <w:rsid w:val="51330180"/>
    <w:rsid w:val="519030F0"/>
    <w:rsid w:val="52303325"/>
    <w:rsid w:val="53135AB3"/>
    <w:rsid w:val="532B688E"/>
    <w:rsid w:val="539A08DD"/>
    <w:rsid w:val="53DF3685"/>
    <w:rsid w:val="548F495F"/>
    <w:rsid w:val="54AA4774"/>
    <w:rsid w:val="556D3308"/>
    <w:rsid w:val="562463C6"/>
    <w:rsid w:val="567D3C04"/>
    <w:rsid w:val="56E90586"/>
    <w:rsid w:val="56F93562"/>
    <w:rsid w:val="57997BF0"/>
    <w:rsid w:val="57A94740"/>
    <w:rsid w:val="5855607B"/>
    <w:rsid w:val="58C477DA"/>
    <w:rsid w:val="58E43DFC"/>
    <w:rsid w:val="58FD7F54"/>
    <w:rsid w:val="59001BA2"/>
    <w:rsid w:val="592D53C5"/>
    <w:rsid w:val="59967E62"/>
    <w:rsid w:val="59C75C1B"/>
    <w:rsid w:val="5B311B90"/>
    <w:rsid w:val="5B5D6F61"/>
    <w:rsid w:val="5C550F80"/>
    <w:rsid w:val="5C795339"/>
    <w:rsid w:val="5C7D4B62"/>
    <w:rsid w:val="5D985139"/>
    <w:rsid w:val="5E98292A"/>
    <w:rsid w:val="5EDD2952"/>
    <w:rsid w:val="5EE373C6"/>
    <w:rsid w:val="5F1B1419"/>
    <w:rsid w:val="5F4B5182"/>
    <w:rsid w:val="5F71008A"/>
    <w:rsid w:val="5FC82E5C"/>
    <w:rsid w:val="600D3730"/>
    <w:rsid w:val="6038585B"/>
    <w:rsid w:val="60712E04"/>
    <w:rsid w:val="60A835CE"/>
    <w:rsid w:val="60B53E4D"/>
    <w:rsid w:val="61631A24"/>
    <w:rsid w:val="62060E27"/>
    <w:rsid w:val="62AE76B6"/>
    <w:rsid w:val="62CA2374"/>
    <w:rsid w:val="62FA417F"/>
    <w:rsid w:val="62FF107E"/>
    <w:rsid w:val="63296F17"/>
    <w:rsid w:val="636967BE"/>
    <w:rsid w:val="639827E7"/>
    <w:rsid w:val="6413027B"/>
    <w:rsid w:val="64867EA3"/>
    <w:rsid w:val="64906A0D"/>
    <w:rsid w:val="65D60F0E"/>
    <w:rsid w:val="665E2E0D"/>
    <w:rsid w:val="66E12147"/>
    <w:rsid w:val="66F93C15"/>
    <w:rsid w:val="67651BB2"/>
    <w:rsid w:val="693443A6"/>
    <w:rsid w:val="69E520D6"/>
    <w:rsid w:val="6A494D01"/>
    <w:rsid w:val="6A5F7C0C"/>
    <w:rsid w:val="6A676254"/>
    <w:rsid w:val="6A7F59FC"/>
    <w:rsid w:val="6AC43F8D"/>
    <w:rsid w:val="6C8E5C97"/>
    <w:rsid w:val="6CE16A38"/>
    <w:rsid w:val="6D1D6FEC"/>
    <w:rsid w:val="6D577982"/>
    <w:rsid w:val="6D6A5B76"/>
    <w:rsid w:val="6D886BFB"/>
    <w:rsid w:val="6E7740B7"/>
    <w:rsid w:val="6EB45681"/>
    <w:rsid w:val="6EB74BF8"/>
    <w:rsid w:val="6EBC1BE8"/>
    <w:rsid w:val="6EF76945"/>
    <w:rsid w:val="6F407E14"/>
    <w:rsid w:val="6F6F5C66"/>
    <w:rsid w:val="6F7228BC"/>
    <w:rsid w:val="6FB7081B"/>
    <w:rsid w:val="7035000D"/>
    <w:rsid w:val="7067085D"/>
    <w:rsid w:val="70921493"/>
    <w:rsid w:val="70B51367"/>
    <w:rsid w:val="70D67B0C"/>
    <w:rsid w:val="711E191B"/>
    <w:rsid w:val="71791FE2"/>
    <w:rsid w:val="71AC1256"/>
    <w:rsid w:val="71B94F09"/>
    <w:rsid w:val="72B05709"/>
    <w:rsid w:val="72E43CCE"/>
    <w:rsid w:val="73F1251C"/>
    <w:rsid w:val="73F309B8"/>
    <w:rsid w:val="7492270F"/>
    <w:rsid w:val="74E7238D"/>
    <w:rsid w:val="755A42B7"/>
    <w:rsid w:val="7635716D"/>
    <w:rsid w:val="769A3289"/>
    <w:rsid w:val="76E57592"/>
    <w:rsid w:val="76E62019"/>
    <w:rsid w:val="76F126FF"/>
    <w:rsid w:val="77641B21"/>
    <w:rsid w:val="77D42A8F"/>
    <w:rsid w:val="78CC67C8"/>
    <w:rsid w:val="79166AB0"/>
    <w:rsid w:val="79812DFA"/>
    <w:rsid w:val="7A210D6B"/>
    <w:rsid w:val="7A4F4442"/>
    <w:rsid w:val="7AAC46C2"/>
    <w:rsid w:val="7ADA3D96"/>
    <w:rsid w:val="7B172C37"/>
    <w:rsid w:val="7B4246FD"/>
    <w:rsid w:val="7B715F07"/>
    <w:rsid w:val="7BBF738D"/>
    <w:rsid w:val="7BE64393"/>
    <w:rsid w:val="7C295F4F"/>
    <w:rsid w:val="7C8D13FE"/>
    <w:rsid w:val="7CE15CD0"/>
    <w:rsid w:val="7D713764"/>
    <w:rsid w:val="7DA22E70"/>
    <w:rsid w:val="7DC131E9"/>
    <w:rsid w:val="7ECE44C3"/>
    <w:rsid w:val="7F092105"/>
    <w:rsid w:val="7FDA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qFormat/>
    <w:uiPriority w:val="0"/>
    <w:pPr>
      <w:jc w:val="left"/>
    </w:pPr>
  </w:style>
  <w:style w:type="paragraph" w:styleId="12">
    <w:name w:val="Body Text"/>
    <w:basedOn w:val="1"/>
    <w:qFormat/>
    <w:uiPriority w:val="0"/>
    <w:pPr>
      <w:spacing w:line="500" w:lineRule="exact"/>
    </w:pPr>
    <w:rPr>
      <w:rFonts w:ascii="宋体" w:hAnsi="宋体"/>
      <w:sz w:val="28"/>
    </w:rPr>
  </w:style>
  <w:style w:type="paragraph" w:styleId="13">
    <w:name w:val="Body Text Indent"/>
    <w:basedOn w:val="1"/>
    <w:qFormat/>
    <w:uiPriority w:val="0"/>
    <w:pPr>
      <w:spacing w:after="120"/>
      <w:ind w:left="420" w:leftChars="200"/>
    </w:pPr>
  </w:style>
  <w:style w:type="paragraph" w:styleId="14">
    <w:name w:val="toc 3"/>
    <w:basedOn w:val="1"/>
    <w:next w:val="1"/>
    <w:semiHidden/>
    <w:qFormat/>
    <w:uiPriority w:val="0"/>
    <w:pPr>
      <w:ind w:left="840" w:leftChars="400"/>
    </w:pPr>
  </w:style>
  <w:style w:type="paragraph" w:styleId="15">
    <w:name w:val="Plain Text"/>
    <w:basedOn w:val="1"/>
    <w:qFormat/>
    <w:uiPriority w:val="0"/>
    <w:rPr>
      <w:rFonts w:ascii="宋体" w:hAnsi="Courier New" w:cs="Courier New"/>
      <w:szCs w:val="21"/>
    </w:rPr>
  </w:style>
  <w:style w:type="paragraph" w:styleId="16">
    <w:name w:val="Date"/>
    <w:basedOn w:val="1"/>
    <w:next w:val="1"/>
    <w:qFormat/>
    <w:uiPriority w:val="0"/>
    <w:pPr>
      <w:ind w:left="100" w:leftChars="2500"/>
    </w:p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38"/>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2"/>
    <w:basedOn w:val="1"/>
    <w:next w:val="1"/>
    <w:semiHidden/>
    <w:qFormat/>
    <w:uiPriority w:val="0"/>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kern w:val="0"/>
      <w:sz w:val="24"/>
    </w:rPr>
  </w:style>
  <w:style w:type="paragraph" w:styleId="23">
    <w:name w:val="annotation subject"/>
    <w:basedOn w:val="11"/>
    <w:next w:val="11"/>
    <w:semiHidden/>
    <w:qFormat/>
    <w:uiPriority w:val="0"/>
    <w:rPr>
      <w:b/>
      <w:bCs/>
    </w:rPr>
  </w:style>
  <w:style w:type="paragraph" w:styleId="24">
    <w:name w:val="Body Text First Indent"/>
    <w:basedOn w:val="12"/>
    <w:qFormat/>
    <w:uiPriority w:val="0"/>
    <w:pPr>
      <w:spacing w:after="120" w:line="240" w:lineRule="auto"/>
      <w:ind w:firstLine="420" w:firstLineChars="100"/>
    </w:pPr>
    <w:rPr>
      <w:rFonts w:ascii="Times New Roman" w:hAnsi="Times New Roman"/>
      <w:sz w:val="21"/>
    </w:rPr>
  </w:style>
  <w:style w:type="table" w:styleId="26">
    <w:name w:val="Table Grid"/>
    <w:basedOn w:val="25"/>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page number"/>
    <w:basedOn w:val="27"/>
    <w:qFormat/>
    <w:uiPriority w:val="0"/>
  </w:style>
  <w:style w:type="character" w:styleId="30">
    <w:name w:val="Hyperlink"/>
    <w:qFormat/>
    <w:uiPriority w:val="0"/>
    <w:rPr>
      <w:color w:val="0000FF"/>
      <w:u w:val="single"/>
    </w:rPr>
  </w:style>
  <w:style w:type="character" w:styleId="31">
    <w:name w:val="annotation reference"/>
    <w:qFormat/>
    <w:uiPriority w:val="0"/>
    <w:rPr>
      <w:sz w:val="21"/>
      <w:szCs w:val="21"/>
    </w:rPr>
  </w:style>
  <w:style w:type="character" w:customStyle="1" w:styleId="32">
    <w:name w:val="Char Char Char Char"/>
    <w:qFormat/>
    <w:uiPriority w:val="0"/>
    <w:rPr>
      <w:rFonts w:eastAsia="宋体"/>
      <w:b/>
      <w:bCs/>
      <w:kern w:val="2"/>
      <w:sz w:val="32"/>
      <w:szCs w:val="32"/>
      <w:lang w:val="en-US" w:eastAsia="zh-CN" w:bidi="ar-SA"/>
    </w:rPr>
  </w:style>
  <w:style w:type="character" w:customStyle="1" w:styleId="33">
    <w:name w:val="已访问的超链接1"/>
    <w:qFormat/>
    <w:uiPriority w:val="0"/>
    <w:rPr>
      <w:color w:val="800080"/>
      <w:u w:val="single"/>
    </w:rPr>
  </w:style>
  <w:style w:type="character" w:customStyle="1" w:styleId="34">
    <w:name w:val="14_black1"/>
    <w:qFormat/>
    <w:uiPriority w:val="0"/>
    <w:rPr>
      <w:color w:val="000000"/>
      <w:sz w:val="21"/>
      <w:szCs w:val="21"/>
    </w:rPr>
  </w:style>
  <w:style w:type="paragraph" w:customStyle="1" w:styleId="35">
    <w:name w:val="样式1"/>
    <w:basedOn w:val="5"/>
    <w:qFormat/>
    <w:uiPriority w:val="0"/>
    <w:pPr>
      <w:spacing w:before="40" w:after="50" w:line="300" w:lineRule="auto"/>
    </w:pPr>
    <w:rPr>
      <w:rFonts w:ascii="宋体" w:hAnsi="宋体" w:eastAsia="宋体"/>
      <w:sz w:val="24"/>
      <w:szCs w:val="24"/>
    </w:rPr>
  </w:style>
  <w:style w:type="paragraph" w:customStyle="1" w:styleId="36">
    <w:name w:val="_Style 32"/>
    <w:basedOn w:val="1"/>
    <w:next w:val="15"/>
    <w:qFormat/>
    <w:uiPriority w:val="0"/>
    <w:rPr>
      <w:rFonts w:ascii="宋体" w:hAnsi="Courier New"/>
      <w:szCs w:val="20"/>
      <w:lang w:eastAsia="ko-KR"/>
    </w:rPr>
  </w:style>
  <w:style w:type="paragraph" w:customStyle="1" w:styleId="37">
    <w:name w:val="列出段落1"/>
    <w:basedOn w:val="1"/>
    <w:qFormat/>
    <w:uiPriority w:val="34"/>
    <w:pPr>
      <w:ind w:firstLine="420" w:firstLineChars="200"/>
    </w:pPr>
    <w:rPr>
      <w:rFonts w:ascii="Calibri" w:hAnsi="Calibri"/>
      <w:szCs w:val="22"/>
    </w:rPr>
  </w:style>
  <w:style w:type="character" w:customStyle="1" w:styleId="38">
    <w:name w:val="页脚 字符"/>
    <w:link w:val="19"/>
    <w:qFormat/>
    <w:uiPriority w:val="99"/>
    <w:rPr>
      <w:kern w:val="2"/>
      <w:sz w:val="18"/>
      <w:szCs w:val="18"/>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未处理的提及1"/>
    <w:basedOn w:val="27"/>
    <w:unhideWhenUsed/>
    <w:qFormat/>
    <w:uiPriority w:val="99"/>
    <w:rPr>
      <w:color w:val="605E5C"/>
      <w:shd w:val="clear" w:color="auto" w:fill="E1DFDD"/>
    </w:rPr>
  </w:style>
  <w:style w:type="paragraph" w:customStyle="1" w:styleId="41">
    <w:name w:val="列出段落2"/>
    <w:basedOn w:val="1"/>
    <w:qFormat/>
    <w:uiPriority w:val="99"/>
    <w:pPr>
      <w:ind w:firstLine="420" w:firstLineChars="200"/>
    </w:pPr>
  </w:style>
  <w:style w:type="character" w:customStyle="1" w:styleId="42">
    <w:name w:val="批注文字 字符"/>
    <w:basedOn w:val="27"/>
    <w:link w:val="11"/>
    <w:qFormat/>
    <w:uiPriority w:val="0"/>
    <w:rPr>
      <w:kern w:val="2"/>
      <w:sz w:val="21"/>
      <w:szCs w:val="24"/>
    </w:rPr>
  </w:style>
  <w:style w:type="character" w:customStyle="1" w:styleId="43">
    <w:name w:val="Unresolved Mention"/>
    <w:basedOn w:val="2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76025-4F8F-400D-847F-D4A143BCC1C0}">
  <ds:schemaRefs/>
</ds:datastoreItem>
</file>

<file path=docProps/app.xml><?xml version="1.0" encoding="utf-8"?>
<Properties xmlns="http://schemas.openxmlformats.org/officeDocument/2006/extended-properties" xmlns:vt="http://schemas.openxmlformats.org/officeDocument/2006/docPropsVTypes">
  <Template>Normal.dotm</Template>
  <Company>net</Company>
  <Pages>20</Pages>
  <Words>1321</Words>
  <Characters>7533</Characters>
  <Lines>62</Lines>
  <Paragraphs>17</Paragraphs>
  <TotalTime>290</TotalTime>
  <ScaleCrop>false</ScaleCrop>
  <LinksUpToDate>false</LinksUpToDate>
  <CharactersWithSpaces>8837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2021-05-21T04:23:00Z</dcterms:created>
  <dc:creator>sf</dc:creator>
  <cp:lastModifiedBy>Administrator</cp:lastModifiedBy>
  <cp:lastPrinted>2021-05-26T00:41:42Z</cp:lastPrinted>
  <dcterms:modified xsi:type="dcterms:W3CDTF">2021-05-26T00:59:17Z</dcterms:modified>
  <dc:title>全国多媒体教育软件大奖赛</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591F861A6E324ABC8834721FBDA5AFF3</vt:lpwstr>
  </property>
</Properties>
</file>