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after="581" w:afterAutospacing="0" w:line="450" w:lineRule="atLeast"/>
        <w:ind w:left="0" w:firstLine="0"/>
        <w:jc w:val="center"/>
        <w:rPr>
          <w:rFonts w:ascii="Helvetica" w:hAnsi="Helvetica" w:eastAsia="Helvetica" w:cs="Helvetica"/>
          <w:i w:val="0"/>
          <w:iCs w:val="0"/>
          <w:caps w:val="0"/>
          <w:color w:val="333333"/>
          <w:spacing w:val="0"/>
          <w:sz w:val="30"/>
          <w:szCs w:val="30"/>
        </w:rPr>
      </w:pPr>
      <w:r>
        <w:rPr>
          <w:rFonts w:ascii="黑体" w:hAnsi="宋体" w:eastAsia="黑体" w:cs="黑体"/>
          <w:b/>
          <w:bCs/>
          <w:i w:val="0"/>
          <w:iCs w:val="0"/>
          <w:caps w:val="0"/>
          <w:color w:val="333333"/>
          <w:spacing w:val="0"/>
          <w:sz w:val="44"/>
          <w:szCs w:val="44"/>
          <w:shd w:val="clear" w:fill="FFFFFF"/>
        </w:rPr>
        <w:t>四川省教育学会关于开展“优质而公平</w:t>
      </w:r>
      <w:r>
        <w:rPr>
          <w:rFonts w:hint="eastAsia" w:ascii="黑体" w:hAnsi="宋体" w:eastAsia="黑体" w:cs="黑体"/>
          <w:b/>
          <w:bCs/>
          <w:i w:val="0"/>
          <w:iCs w:val="0"/>
          <w:caps w:val="0"/>
          <w:color w:val="333333"/>
          <w:spacing w:val="0"/>
          <w:sz w:val="44"/>
          <w:szCs w:val="44"/>
          <w:shd w:val="clear" w:fill="FFFFFF"/>
        </w:rPr>
        <w:t>——努力办好让人民更加满意的基础教育”优秀论文征集评选活动的通知</w:t>
      </w:r>
    </w:p>
    <w:p>
      <w:pPr>
        <w:pStyle w:val="2"/>
        <w:keepNext w:val="0"/>
        <w:keepLines w:val="0"/>
        <w:widowControl/>
        <w:suppressLineNumbers w:val="0"/>
        <w:shd w:val="clear" w:fill="FFFFFF"/>
        <w:spacing w:after="581" w:afterAutospacing="0" w:line="600" w:lineRule="atLeast"/>
        <w:ind w:left="0" w:firstLine="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各市（州）教育学会，本会各分支机构：</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为深入学习贯彻党的二十大精神及习近平总书记关于教育的重要论述，全面落实“立德树人”根本任务，推动四川基础教育高质量发展，四川省教育学会将2024年学术年会的主题确定为“优质而公平——努力办好让人民更加满意的基础教育”。为进一步做好学术年会的筹备工作，现决定围绕年会主题面向全体会员征集优秀论文。有关要求如下：</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一、论文选题</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围绕年会主题“优质而公平——努力办好让人民更加满意的基础教育”，对区域或学校的教育管理，学科课程建设和教育教学，学校德育和文化建设，学校心理健康教育、美育、体育、劳动教育，作业设计与管理，学校和学生综合评价，课后服务等，着重从优质和公平两个维度，进行经验总结、现状调研、理论探究。</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二、参加对象</w:t>
      </w:r>
    </w:p>
    <w:p>
      <w:pPr>
        <w:pStyle w:val="2"/>
        <w:keepNext w:val="0"/>
        <w:keepLines w:val="0"/>
        <w:widowControl/>
        <w:suppressLineNumbers w:val="0"/>
        <w:shd w:val="clear" w:fill="FFFFFF"/>
        <w:spacing w:after="581" w:afterAutospacing="0" w:line="600" w:lineRule="atLeast"/>
        <w:ind w:left="0" w:firstLine="640"/>
        <w:rPr>
          <w:rFonts w:hint="eastAsia" w:ascii="黑体" w:hAnsi="宋体" w:eastAsia="黑体" w:cs="黑体"/>
          <w:i w:val="0"/>
          <w:iCs w:val="0"/>
          <w:caps w:val="0"/>
          <w:color w:val="333333"/>
          <w:spacing w:val="0"/>
          <w:sz w:val="32"/>
          <w:szCs w:val="32"/>
          <w:shd w:val="clear" w:fill="FFFFFF"/>
        </w:rPr>
      </w:pPr>
      <w:r>
        <w:rPr>
          <w:rFonts w:hint="eastAsia" w:ascii="黑体" w:hAnsi="宋体" w:eastAsia="黑体" w:cs="黑体"/>
          <w:i w:val="0"/>
          <w:iCs w:val="0"/>
          <w:caps w:val="0"/>
          <w:color w:val="333333"/>
          <w:spacing w:val="0"/>
          <w:sz w:val="32"/>
          <w:szCs w:val="32"/>
          <w:shd w:val="clear" w:fill="FFFFFF"/>
        </w:rPr>
        <w:t>参加者（含共同完成人）须为本会会员，且会员证在有效期内。</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非会员或会员证过期，将无法通过网络在线提交论文。会员证过期的，续费后即可提交。非会员可在提交论文前登陆四川省教育学会官方网站，注册成为会员后再提交。</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三、内容要求</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论文应契合年会主题，本人撰写、严禁抄袭，经查重不符合要求的取消评选资格。论文字数3000——5000字，论文署名不超过2人，每人限报送1篇（含合著）。</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四</w:t>
      </w:r>
      <w:bookmarkStart w:id="0" w:name="_GoBack"/>
      <w:bookmarkEnd w:id="0"/>
      <w:r>
        <w:rPr>
          <w:rFonts w:hint="eastAsia" w:ascii="黑体" w:hAnsi="宋体" w:eastAsia="黑体" w:cs="黑体"/>
          <w:b/>
          <w:bCs/>
          <w:i w:val="0"/>
          <w:iCs w:val="0"/>
          <w:caps w:val="0"/>
          <w:color w:val="333333"/>
          <w:spacing w:val="0"/>
          <w:sz w:val="32"/>
          <w:szCs w:val="32"/>
          <w:shd w:val="clear" w:fill="FFFFFF"/>
        </w:rPr>
        <w:t>、格式要求</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格式规范，行文严谨。全文应包括题目、作者、单位、摘要、关键词、正文、参考文献等内容。标题层次的划分，一般不宜超过4级，例如：一、（一）1.（1）。</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申报前应先完成作者承诺（见附件1）。论文内容严格按照征集论文排版格式进行排版（见附件2）。</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五、报送要求</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在四川省教育学会网站（</w:t>
      </w:r>
      <w:r>
        <w:rPr>
          <w:rFonts w:hint="default" w:ascii="Helvetica" w:hAnsi="Helvetica" w:eastAsia="Helvetica" w:cs="Helvetica"/>
          <w:i w:val="0"/>
          <w:iCs w:val="0"/>
          <w:caps w:val="0"/>
          <w:spacing w:val="0"/>
          <w:sz w:val="30"/>
          <w:szCs w:val="30"/>
          <w:u w:val="none"/>
          <w:shd w:val="clear" w:fill="FFFFFF"/>
        </w:rPr>
        <w:fldChar w:fldCharType="begin"/>
      </w:r>
      <w:r>
        <w:rPr>
          <w:rFonts w:hint="default" w:ascii="Helvetica" w:hAnsi="Helvetica" w:eastAsia="Helvetica" w:cs="Helvetica"/>
          <w:i w:val="0"/>
          <w:iCs w:val="0"/>
          <w:caps w:val="0"/>
          <w:spacing w:val="0"/>
          <w:sz w:val="30"/>
          <w:szCs w:val="30"/>
          <w:u w:val="none"/>
          <w:shd w:val="clear" w:fill="FFFFFF"/>
        </w:rPr>
        <w:instrText xml:space="preserve"> HYPERLINK "https://www.scsjyxh.com/" </w:instrText>
      </w:r>
      <w:r>
        <w:rPr>
          <w:rFonts w:hint="default" w:ascii="Helvetica" w:hAnsi="Helvetica" w:eastAsia="Helvetica" w:cs="Helvetica"/>
          <w:i w:val="0"/>
          <w:iCs w:val="0"/>
          <w:caps w:val="0"/>
          <w:spacing w:val="0"/>
          <w:sz w:val="30"/>
          <w:szCs w:val="30"/>
          <w:u w:val="none"/>
          <w:shd w:val="clear" w:fill="FFFFFF"/>
        </w:rPr>
        <w:fldChar w:fldCharType="separate"/>
      </w:r>
      <w:r>
        <w:rPr>
          <w:rStyle w:val="5"/>
          <w:rFonts w:hint="eastAsia" w:ascii="黑体" w:hAnsi="宋体" w:eastAsia="黑体" w:cs="黑体"/>
          <w:i w:val="0"/>
          <w:iCs w:val="0"/>
          <w:caps w:val="0"/>
          <w:spacing w:val="0"/>
          <w:sz w:val="32"/>
          <w:szCs w:val="32"/>
          <w:u w:val="none"/>
          <w:shd w:val="clear" w:fill="FFFFFF"/>
        </w:rPr>
        <w:t>https://www.scsjyxh.com/</w:t>
      </w:r>
      <w:r>
        <w:rPr>
          <w:rFonts w:hint="default" w:ascii="Helvetica" w:hAnsi="Helvetica" w:eastAsia="Helvetica" w:cs="Helvetica"/>
          <w:i w:val="0"/>
          <w:iCs w:val="0"/>
          <w:caps w:val="0"/>
          <w:spacing w:val="0"/>
          <w:sz w:val="30"/>
          <w:szCs w:val="30"/>
          <w:u w:val="none"/>
          <w:shd w:val="clear" w:fill="FFFFFF"/>
        </w:rPr>
        <w:fldChar w:fldCharType="end"/>
      </w:r>
      <w:r>
        <w:rPr>
          <w:rFonts w:hint="eastAsia" w:ascii="黑体" w:hAnsi="宋体" w:eastAsia="黑体" w:cs="黑体"/>
          <w:i w:val="0"/>
          <w:iCs w:val="0"/>
          <w:caps w:val="0"/>
          <w:color w:val="333333"/>
          <w:spacing w:val="0"/>
          <w:sz w:val="32"/>
          <w:szCs w:val="32"/>
          <w:shd w:val="clear" w:fill="FFFFFF"/>
        </w:rPr>
        <w:t>）“成果论文评奖”栏目，选择“2024学术年会优秀论文征集评选”项目进行申报，提交材料包括：“作者承诺”（手写签名PDF版）和“论文”（word版）。</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网络申报时间：2023年4月10日—5月10日。</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六、评选使用</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对征集的论文，省教育学会将组织专家团队进行评审。优秀论文将颁发证书，并择优印发至我会学术年会进行交流，特别优秀的将邀请作者作大会发言。</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在学术年会大会发言的论文作者，我会将颁发荣誉证书。</w:t>
      </w:r>
    </w:p>
    <w:p>
      <w:pPr>
        <w:pStyle w:val="2"/>
        <w:keepNext w:val="0"/>
        <w:keepLines w:val="0"/>
        <w:widowControl/>
        <w:suppressLineNumbers w:val="0"/>
        <w:shd w:val="clear" w:fill="FFFFFF"/>
        <w:spacing w:after="581" w:afterAutospacing="0" w:line="600" w:lineRule="atLeast"/>
        <w:ind w:left="0" w:firstLine="643"/>
        <w:rPr>
          <w:rFonts w:hint="default" w:ascii="Helvetica" w:hAnsi="Helvetica" w:eastAsia="Helvetica" w:cs="Helvetica"/>
          <w:i w:val="0"/>
          <w:iCs w:val="0"/>
          <w:caps w:val="0"/>
          <w:color w:val="333333"/>
          <w:spacing w:val="0"/>
          <w:sz w:val="30"/>
          <w:szCs w:val="30"/>
        </w:rPr>
      </w:pPr>
      <w:r>
        <w:rPr>
          <w:rFonts w:hint="eastAsia" w:ascii="黑体" w:hAnsi="宋体" w:eastAsia="黑体" w:cs="黑体"/>
          <w:b/>
          <w:bCs/>
          <w:i w:val="0"/>
          <w:iCs w:val="0"/>
          <w:caps w:val="0"/>
          <w:color w:val="333333"/>
          <w:spacing w:val="0"/>
          <w:sz w:val="32"/>
          <w:szCs w:val="32"/>
          <w:shd w:val="clear" w:fill="FFFFFF"/>
        </w:rPr>
        <w:t>七、其他</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本次论文征集评审，不收取任何费用。</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特别提示：所有申报人（作者）均须是四川省教育学会有效期内的会员，凡是有一个不是会员的、或会员过期的，取消该篇论文参评资格；每篇论文署名不超过2人，超过两人的取消该篇论文评审资格；每人限报送1篇（含合著），凡是报送2篇及以上的，取消所有论文评审资格。</w:t>
      </w:r>
    </w:p>
    <w:p>
      <w:pPr>
        <w:pStyle w:val="2"/>
        <w:keepNext w:val="0"/>
        <w:keepLines w:val="0"/>
        <w:widowControl/>
        <w:suppressLineNumbers w:val="0"/>
        <w:shd w:val="clear" w:fill="FFFFFF"/>
        <w:spacing w:after="581" w:afterAutospacing="0" w:line="600" w:lineRule="atLeast"/>
        <w:ind w:left="0" w:firstLine="64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附件：1.作者承诺</w:t>
      </w:r>
    </w:p>
    <w:p>
      <w:pPr>
        <w:pStyle w:val="2"/>
        <w:keepNext w:val="0"/>
        <w:keepLines w:val="0"/>
        <w:widowControl/>
        <w:suppressLineNumbers w:val="0"/>
        <w:shd w:val="clear" w:fill="FFFFFF"/>
        <w:spacing w:after="581" w:afterAutospacing="0" w:line="600" w:lineRule="atLeast"/>
        <w:ind w:left="0" w:firstLine="1600"/>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2.征集论文格式</w:t>
      </w:r>
    </w:p>
    <w:p>
      <w:pPr>
        <w:pStyle w:val="2"/>
        <w:keepNext w:val="0"/>
        <w:keepLines w:val="0"/>
        <w:widowControl/>
        <w:suppressLineNumbers w:val="0"/>
        <w:shd w:val="clear" w:fill="FFFFFF"/>
        <w:spacing w:after="581" w:afterAutospacing="0" w:line="600" w:lineRule="atLeast"/>
        <w:ind w:left="0" w:firstLine="4800"/>
        <w:jc w:val="right"/>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四川省教育学会</w:t>
      </w:r>
    </w:p>
    <w:p>
      <w:pPr>
        <w:pStyle w:val="2"/>
        <w:keepNext w:val="0"/>
        <w:keepLines w:val="0"/>
        <w:widowControl/>
        <w:suppressLineNumbers w:val="0"/>
        <w:shd w:val="clear" w:fill="FFFFFF"/>
        <w:spacing w:after="581" w:afterAutospacing="0" w:line="600" w:lineRule="atLeast"/>
        <w:ind w:left="0" w:firstLine="4800"/>
        <w:jc w:val="right"/>
        <w:rPr>
          <w:rFonts w:hint="default" w:ascii="Helvetica" w:hAnsi="Helvetica" w:eastAsia="Helvetica" w:cs="Helvetica"/>
          <w:i w:val="0"/>
          <w:iCs w:val="0"/>
          <w:caps w:val="0"/>
          <w:color w:val="333333"/>
          <w:spacing w:val="0"/>
          <w:sz w:val="30"/>
          <w:szCs w:val="30"/>
        </w:rPr>
      </w:pPr>
      <w:r>
        <w:rPr>
          <w:rFonts w:hint="eastAsia" w:ascii="黑体" w:hAnsi="宋体" w:eastAsia="黑体" w:cs="黑体"/>
          <w:i w:val="0"/>
          <w:iCs w:val="0"/>
          <w:caps w:val="0"/>
          <w:color w:val="333333"/>
          <w:spacing w:val="0"/>
          <w:sz w:val="32"/>
          <w:szCs w:val="32"/>
          <w:shd w:val="clear" w:fill="FFFFFF"/>
        </w:rPr>
        <w:t>2023年3月14日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52149"/>
    <w:rsid w:val="64152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2023-03-23T08:37:00Z</dcterms:created>
  <dc:creator>练敏</dc:creator>
  <cp:lastModifiedBy>练敏</cp:lastModifiedBy>
  <dcterms:modified xsi:type="dcterms:W3CDTF">2023-03-23T08:38:14Z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4AAB7E6641AE439BA72540E16C758282</vt:lpwstr>
  </property>
</Properties>
</file>